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4673925</wp:posOffset>
            </wp:positionH>
            <wp:positionV relativeFrom="paragraph">
              <wp:posOffset>0</wp:posOffset>
            </wp:positionV>
            <wp:extent cx="1054735" cy="108966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19321" l="1" r="1074" t="0"/>
                    <a:stretch>
                      <a:fillRect/>
                    </a:stretch>
                  </pic:blipFill>
                  <pic:spPr>
                    <a:xfrm>
                      <a:off x="0" y="0"/>
                      <a:ext cx="1054735" cy="108966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sz w:val="28"/>
          <w:szCs w:val="28"/>
          <w:u w:val="single"/>
        </w:rPr>
      </w:pPr>
      <w:r w:rsidDel="00000000" w:rsidR="00000000" w:rsidRPr="00000000">
        <w:rPr>
          <w:sz w:val="28"/>
          <w:szCs w:val="28"/>
          <w:u w:val="single"/>
          <w:rtl w:val="0"/>
        </w:rPr>
        <w:t xml:space="preserve">Media Consent form for Little Green Pig</w:t>
      </w:r>
    </w:p>
    <w:p w:rsidR="00000000" w:rsidDel="00000000" w:rsidP="00000000" w:rsidRDefault="00000000" w:rsidRPr="00000000" w14:paraId="00000004">
      <w:pPr>
        <w:rPr>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Occasionally, we may take photographs/film/record audio of the children and young people at our workshops and events.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To comply with data protection regulations, we need your permission before we can photograph or make any film or audio  recordings of your child. </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These images may be used for fundraising, publicity or other purposes to help Little Green Pig's aims. This might include, but is not limited to, the right to use them in our printed and online publicity, social media, podcast, newsletter, press releases, annual report and funding applications.</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We will never give the surname of your child in photographs/film/audio.</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-I give Little Green Pig permission to take photographs of my child.      YES/NO                                                         </w:t>
      </w:r>
    </w:p>
    <w:p w:rsidR="00000000" w:rsidDel="00000000" w:rsidP="00000000" w:rsidRDefault="00000000" w:rsidRPr="00000000" w14:paraId="00000010">
      <w:pPr>
        <w:rPr>
          <w:sz w:val="28"/>
          <w:szCs w:val="28"/>
        </w:rPr>
      </w:pPr>
      <w:r w:rsidDel="00000000" w:rsidR="00000000" w:rsidRPr="00000000">
        <w:rPr>
          <w:sz w:val="28"/>
          <w:szCs w:val="28"/>
          <w:rtl w:val="0"/>
        </w:rPr>
        <w:t xml:space="preserve">-I give Little Green Pig permission to take videos of my child.                YES/NO</w:t>
      </w:r>
    </w:p>
    <w:p w:rsidR="00000000" w:rsidDel="00000000" w:rsidP="00000000" w:rsidRDefault="00000000" w:rsidRPr="00000000" w14:paraId="00000011">
      <w:pPr>
        <w:rPr>
          <w:sz w:val="28"/>
          <w:szCs w:val="28"/>
        </w:rPr>
      </w:pPr>
      <w:r w:rsidDel="00000000" w:rsidR="00000000" w:rsidRPr="00000000">
        <w:rPr>
          <w:sz w:val="28"/>
          <w:szCs w:val="28"/>
          <w:rtl w:val="0"/>
        </w:rPr>
        <w:t xml:space="preserve">- I give Little Green Pig permission to record audio of my child.            YES/NO</w:t>
      </w:r>
    </w:p>
    <w:p w:rsidR="00000000" w:rsidDel="00000000" w:rsidP="00000000" w:rsidRDefault="00000000" w:rsidRPr="00000000" w14:paraId="00000012">
      <w:pPr>
        <w:rPr>
          <w:sz w:val="28"/>
          <w:szCs w:val="28"/>
        </w:rPr>
      </w:pPr>
      <w:r w:rsidDel="00000000" w:rsidR="00000000" w:rsidRPr="00000000">
        <w:rPr>
          <w:rtl w:val="0"/>
        </w:rPr>
      </w:r>
    </w:p>
    <w:tbl>
      <w:tblPr>
        <w:tblStyle w:val="Table1"/>
        <w:tblW w:w="9020.0" w:type="dxa"/>
        <w:jc w:val="left"/>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6A0"/>
      </w:tblPr>
      <w:tblGrid>
        <w:gridCol w:w="3960"/>
        <w:gridCol w:w="5060"/>
        <w:tblGridChange w:id="0">
          <w:tblGrid>
            <w:gridCol w:w="3960"/>
            <w:gridCol w:w="5060"/>
          </w:tblGrid>
        </w:tblGridChange>
      </w:tblGrid>
      <w:tr>
        <w:trPr>
          <w:cantSplit w:val="0"/>
          <w:tblHeader w:val="0"/>
        </w:trPr>
        <w:tc>
          <w:tcPr/>
          <w:p w:rsidR="00000000" w:rsidDel="00000000" w:rsidP="00000000" w:rsidRDefault="00000000" w:rsidRPr="00000000" w14:paraId="00000013">
            <w:pPr>
              <w:rPr>
                <w:sz w:val="28"/>
                <w:szCs w:val="28"/>
              </w:rPr>
            </w:pPr>
            <w:r w:rsidDel="00000000" w:rsidR="00000000" w:rsidRPr="00000000">
              <w:rPr>
                <w:sz w:val="28"/>
                <w:szCs w:val="28"/>
                <w:rtl w:val="0"/>
              </w:rPr>
              <w:t xml:space="preserve">Name of child:</w:t>
            </w:r>
          </w:p>
        </w:tc>
        <w:tc>
          <w:tcPr/>
          <w:p w:rsidR="00000000" w:rsidDel="00000000" w:rsidP="00000000" w:rsidRDefault="00000000" w:rsidRPr="00000000" w14:paraId="00000014">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5">
            <w:pPr>
              <w:rPr>
                <w:sz w:val="28"/>
                <w:szCs w:val="28"/>
              </w:rPr>
            </w:pPr>
            <w:r w:rsidDel="00000000" w:rsidR="00000000" w:rsidRPr="00000000">
              <w:rPr>
                <w:sz w:val="28"/>
                <w:szCs w:val="28"/>
                <w:rtl w:val="0"/>
              </w:rPr>
              <w:t xml:space="preserve">Name of parent / guardian:</w:t>
            </w:r>
          </w:p>
        </w:tc>
        <w:tc>
          <w:tcPr/>
          <w:p w:rsidR="00000000" w:rsidDel="00000000" w:rsidP="00000000" w:rsidRDefault="00000000" w:rsidRPr="00000000" w14:paraId="00000016">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8"/>
                <w:szCs w:val="28"/>
              </w:rPr>
            </w:pPr>
            <w:r w:rsidDel="00000000" w:rsidR="00000000" w:rsidRPr="00000000">
              <w:rPr>
                <w:sz w:val="28"/>
                <w:szCs w:val="28"/>
                <w:rtl w:val="0"/>
              </w:rPr>
              <w:t xml:space="preserve">Signature of parent / guardian:</w:t>
            </w:r>
          </w:p>
        </w:tc>
        <w:tc>
          <w:tcPr/>
          <w:p w:rsidR="00000000" w:rsidDel="00000000" w:rsidP="00000000" w:rsidRDefault="00000000" w:rsidRPr="00000000" w14:paraId="00000018">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9">
            <w:pPr>
              <w:rPr>
                <w:sz w:val="28"/>
                <w:szCs w:val="28"/>
              </w:rPr>
            </w:pPr>
            <w:r w:rsidDel="00000000" w:rsidR="00000000" w:rsidRPr="00000000">
              <w:rPr>
                <w:sz w:val="28"/>
                <w:szCs w:val="28"/>
                <w:rtl w:val="0"/>
              </w:rPr>
              <w:t xml:space="preserve">Date:</w:t>
            </w:r>
          </w:p>
        </w:tc>
        <w:tc>
          <w:tcPr/>
          <w:p w:rsidR="00000000" w:rsidDel="00000000" w:rsidP="00000000" w:rsidRDefault="00000000" w:rsidRPr="00000000" w14:paraId="0000001A">
            <w:pPr>
              <w:rPr>
                <w:sz w:val="28"/>
                <w:szCs w:val="28"/>
              </w:rPr>
            </w:pPr>
            <w:r w:rsidDel="00000000" w:rsidR="00000000" w:rsidRPr="00000000">
              <w:rPr>
                <w:rtl w:val="0"/>
              </w:rPr>
            </w:r>
          </w:p>
        </w:tc>
      </w:tr>
    </w:tbl>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You can change your permission at any time by emailing </w:t>
      </w:r>
      <w:hyperlink r:id="rId8">
        <w:r w:rsidDel="00000000" w:rsidR="00000000" w:rsidRPr="00000000">
          <w:rPr>
            <w:color w:val="0563c1"/>
            <w:sz w:val="28"/>
            <w:szCs w:val="28"/>
            <w:u w:val="single"/>
            <w:rtl w:val="0"/>
          </w:rPr>
          <w:t xml:space="preserve">info@littlegreenpig.org.uk</w:t>
        </w:r>
      </w:hyperlink>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sectPr>
      <w:footerReference r:id="rId9"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7f7f7f"/>
        <w:sz w:val="18"/>
        <w:szCs w:val="18"/>
        <w:u w:val="none"/>
        <w:shd w:fill="auto" w:val="clear"/>
        <w:vertAlign w:val="baseline"/>
      </w:rPr>
    </w:pPr>
    <w:r w:rsidDel="00000000" w:rsidR="00000000" w:rsidRPr="00000000">
      <w:rPr>
        <w:rFonts w:ascii="Arial" w:cs="Arial" w:eastAsia="Arial" w:hAnsi="Arial"/>
        <w:b w:val="1"/>
        <w:i w:val="0"/>
        <w:smallCaps w:val="0"/>
        <w:strike w:val="0"/>
        <w:color w:val="7f7f7f"/>
        <w:sz w:val="18"/>
        <w:szCs w:val="18"/>
        <w:u w:val="none"/>
        <w:shd w:fill="auto" w:val="clear"/>
        <w:vertAlign w:val="baseline"/>
        <w:rtl w:val="0"/>
      </w:rPr>
      <w:t xml:space="preserve">Little Green Pig / Registered Charity 1155661 / Company Ltd by Guarantee 8302801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7f7f7f"/>
        <w:sz w:val="18"/>
        <w:szCs w:val="18"/>
        <w:u w:val="none"/>
        <w:shd w:fill="auto" w:val="clear"/>
        <w:vertAlign w:val="baseline"/>
      </w:rPr>
    </w:pPr>
    <w:r w:rsidDel="00000000" w:rsidR="00000000" w:rsidRPr="00000000">
      <w:rPr>
        <w:rFonts w:ascii="Arial" w:cs="Arial" w:eastAsia="Arial" w:hAnsi="Arial"/>
        <w:b w:val="1"/>
        <w:i w:val="0"/>
        <w:smallCaps w:val="0"/>
        <w:strike w:val="0"/>
        <w:color w:val="7f7f7f"/>
        <w:sz w:val="18"/>
        <w:szCs w:val="18"/>
        <w:u w:val="none"/>
        <w:shd w:fill="auto" w:val="clear"/>
        <w:vertAlign w:val="baseline"/>
        <w:rtl w:val="0"/>
      </w:rPr>
      <w:t xml:space="preserve">Mailing address: Community Base, 113 Community Base, BN1 3XG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f7f7f"/>
        <w:sz w:val="24"/>
        <w:szCs w:val="24"/>
        <w:u w:val="none"/>
        <w:shd w:fill="auto" w:val="clear"/>
        <w:vertAlign w:val="baseline"/>
      </w:rPr>
    </w:pPr>
    <w:r w:rsidDel="00000000" w:rsidR="00000000" w:rsidRPr="00000000">
      <w:rPr>
        <w:rFonts w:ascii="Arial" w:cs="Arial" w:eastAsia="Arial" w:hAnsi="Arial"/>
        <w:b w:val="1"/>
        <w:i w:val="0"/>
        <w:smallCaps w:val="0"/>
        <w:strike w:val="0"/>
        <w:color w:val="7f7f7f"/>
        <w:sz w:val="18"/>
        <w:szCs w:val="18"/>
        <w:u w:val="none"/>
        <w:shd w:fill="auto" w:val="clear"/>
        <w:vertAlign w:val="baseline"/>
        <w:rtl w:val="0"/>
      </w:rPr>
      <w:t xml:space="preserve">01273 457 758 / www.littlegreenpig.org.uk / info@littlegreenpig.org</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F4479"/>
    <w:pPr>
      <w:tabs>
        <w:tab w:val="center" w:pos="4513"/>
        <w:tab w:val="right" w:pos="9026"/>
      </w:tabs>
    </w:pPr>
  </w:style>
  <w:style w:type="character" w:styleId="HeaderChar" w:customStyle="1">
    <w:name w:val="Header Char"/>
    <w:basedOn w:val="DefaultParagraphFont"/>
    <w:link w:val="Header"/>
    <w:uiPriority w:val="99"/>
    <w:rsid w:val="009F4479"/>
  </w:style>
  <w:style w:type="paragraph" w:styleId="Footer">
    <w:name w:val="footer"/>
    <w:basedOn w:val="Normal"/>
    <w:link w:val="FooterChar"/>
    <w:uiPriority w:val="99"/>
    <w:unhideWhenUsed w:val="1"/>
    <w:rsid w:val="009F4479"/>
    <w:pPr>
      <w:tabs>
        <w:tab w:val="center" w:pos="4513"/>
        <w:tab w:val="right" w:pos="9026"/>
      </w:tabs>
    </w:pPr>
  </w:style>
  <w:style w:type="character" w:styleId="FooterChar" w:customStyle="1">
    <w:name w:val="Footer Char"/>
    <w:basedOn w:val="DefaultParagraphFont"/>
    <w:link w:val="Footer"/>
    <w:uiPriority w:val="99"/>
    <w:rsid w:val="009F4479"/>
  </w:style>
  <w:style w:type="character" w:styleId="Hyperlink">
    <w:name w:val="Hyperlink"/>
    <w:basedOn w:val="DefaultParagraphFont"/>
    <w:uiPriority w:val="99"/>
    <w:unhideWhenUsed w:val="1"/>
    <w:rsid w:val="009E427D"/>
    <w:rPr>
      <w:color w:val="0563c1" w:themeColor="hyperlink"/>
      <w:u w:val="single"/>
    </w:rPr>
  </w:style>
  <w:style w:type="table" w:styleId="TableGrid">
    <w:name w:val="Table Grid"/>
    <w:basedOn w:val="TableNormal"/>
    <w:uiPriority w:val="59"/>
    <w:rsid w:val="00FB4123"/>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table" w:styleId="GridTable1Light-Accent1">
    <w:name w:val="Grid Table 1 Light Accent 1"/>
    <w:basedOn w:val="TableNormal"/>
    <w:uiPriority w:val="46"/>
    <w:tblPr>
      <w:tblStyleRowBandSize w:val="1"/>
      <w:tblStyleColBandSize w:val="1"/>
      <w:tblInd w:w="0.0" w:type="dxa"/>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CellMar>
        <w:top w:w="0.0" w:type="dxa"/>
        <w:left w:w="108.0" w:type="dxa"/>
        <w:bottom w:w="0.0" w:type="dxa"/>
        <w:right w:w="108.0" w:type="dxa"/>
      </w:tblCellMar>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littlegreenpi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mW60bL6dXCWnhGQDS/jOR+Dlg==">CgMxLjAyCGguZ2pkZ3hzOAByITFDU2lHQS1TbzVKcThxLTRfMjNHUEQ4dFFhX0dYVEhaUA==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2018-05-03T10:31:00.0000000Z</dcterms:created>
  <dc:creator>Catherine O'Sullivan</dc:creator>
</cp:coreProperties>
</file>