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3013D" w14:textId="232F5D23" w:rsidR="00B95D54" w:rsidRDefault="003260B7" w:rsidP="002419AA">
      <w:pPr>
        <w:spacing w:after="0" w:line="360" w:lineRule="auto"/>
        <w:jc w:val="center"/>
      </w:pPr>
      <w:r>
        <w:rPr>
          <w:noProof/>
        </w:rPr>
        <mc:AlternateContent>
          <mc:Choice Requires="wpg">
            <w:drawing>
              <wp:inline distT="0" distB="0" distL="0" distR="0" wp14:anchorId="6B14D50A" wp14:editId="193DCBDC">
                <wp:extent cx="917575" cy="975144"/>
                <wp:effectExtent l="0" t="0" r="0" b="0"/>
                <wp:docPr id="3826" name="Group 3826"/>
                <wp:cNvGraphicFramePr/>
                <a:graphic xmlns:a="http://schemas.openxmlformats.org/drawingml/2006/main">
                  <a:graphicData uri="http://schemas.microsoft.com/office/word/2010/wordprocessingGroup">
                    <wpg:wgp>
                      <wpg:cNvGrpSpPr/>
                      <wpg:grpSpPr>
                        <a:xfrm>
                          <a:off x="0" y="0"/>
                          <a:ext cx="917575" cy="975144"/>
                          <a:chOff x="0" y="0"/>
                          <a:chExt cx="917575" cy="975144"/>
                        </a:xfrm>
                      </wpg:grpSpPr>
                      <wps:wsp>
                        <wps:cNvPr id="9" name="Rectangle 9"/>
                        <wps:cNvSpPr/>
                        <wps:spPr>
                          <a:xfrm>
                            <a:off x="435356" y="259118"/>
                            <a:ext cx="45808" cy="206453"/>
                          </a:xfrm>
                          <a:prstGeom prst="rect">
                            <a:avLst/>
                          </a:prstGeom>
                          <a:ln>
                            <a:noFill/>
                          </a:ln>
                        </wps:spPr>
                        <wps:txbx>
                          <w:txbxContent>
                            <w:p w14:paraId="60B37147" w14:textId="77777777" w:rsidR="003260B7" w:rsidRDefault="003260B7" w:rsidP="003260B7">
                              <w:pPr>
                                <w:spacing w:line="259" w:lineRule="auto"/>
                              </w:pPr>
                              <w:r>
                                <w:rPr>
                                  <w:b/>
                                </w:rPr>
                                <w:t xml:space="preserve"> </w:t>
                              </w:r>
                            </w:p>
                          </w:txbxContent>
                        </wps:txbx>
                        <wps:bodyPr horzOverflow="overflow" vert="horz" lIns="0" tIns="0" rIns="0" bIns="0" rtlCol="0">
                          <a:noAutofit/>
                        </wps:bodyPr>
                      </wps:wsp>
                      <wps:wsp>
                        <wps:cNvPr id="10" name="Rectangle 10"/>
                        <wps:cNvSpPr/>
                        <wps:spPr>
                          <a:xfrm>
                            <a:off x="435356" y="449999"/>
                            <a:ext cx="53596" cy="241550"/>
                          </a:xfrm>
                          <a:prstGeom prst="rect">
                            <a:avLst/>
                          </a:prstGeom>
                          <a:ln>
                            <a:noFill/>
                          </a:ln>
                        </wps:spPr>
                        <wps:txbx>
                          <w:txbxContent>
                            <w:p w14:paraId="5F0D9220" w14:textId="77777777" w:rsidR="003260B7" w:rsidRDefault="003260B7" w:rsidP="003260B7">
                              <w:pPr>
                                <w:spacing w:line="259" w:lineRule="auto"/>
                              </w:pPr>
                              <w:r>
                                <w:rPr>
                                  <w:b/>
                                  <w:sz w:val="28"/>
                                </w:rPr>
                                <w:t xml:space="preserve"> </w:t>
                              </w:r>
                            </w:p>
                          </w:txbxContent>
                        </wps:txbx>
                        <wps:bodyPr horzOverflow="overflow" vert="horz" lIns="0" tIns="0" rIns="0" bIns="0" rtlCol="0">
                          <a:noAutofit/>
                        </wps:bodyPr>
                      </wps:wsp>
                      <wps:wsp>
                        <wps:cNvPr id="11" name="Rectangle 11"/>
                        <wps:cNvSpPr/>
                        <wps:spPr>
                          <a:xfrm>
                            <a:off x="435356" y="742861"/>
                            <a:ext cx="53596" cy="241550"/>
                          </a:xfrm>
                          <a:prstGeom prst="rect">
                            <a:avLst/>
                          </a:prstGeom>
                          <a:ln>
                            <a:noFill/>
                          </a:ln>
                        </wps:spPr>
                        <wps:txbx>
                          <w:txbxContent>
                            <w:p w14:paraId="26ABAD98" w14:textId="77777777" w:rsidR="003260B7" w:rsidRDefault="003260B7" w:rsidP="003260B7">
                              <w:pPr>
                                <w:spacing w:line="259" w:lineRule="auto"/>
                              </w:pPr>
                              <w:r>
                                <w:rPr>
                                  <w:b/>
                                  <w:sz w:val="28"/>
                                </w:rPr>
                                <w:t xml:space="preserve"> </w:t>
                              </w:r>
                            </w:p>
                          </w:txbxContent>
                        </wps:txbx>
                        <wps:bodyPr horzOverflow="overflow" vert="horz" lIns="0" tIns="0" rIns="0" bIns="0" rtlCol="0">
                          <a:noAutofit/>
                        </wps:bodyPr>
                      </wps:wsp>
                      <pic:pic xmlns:pic="http://schemas.openxmlformats.org/drawingml/2006/picture">
                        <pic:nvPicPr>
                          <pic:cNvPr id="98" name="Picture 98"/>
                          <pic:cNvPicPr/>
                        </pic:nvPicPr>
                        <pic:blipFill>
                          <a:blip r:embed="rId8"/>
                          <a:stretch>
                            <a:fillRect/>
                          </a:stretch>
                        </pic:blipFill>
                        <pic:spPr>
                          <a:xfrm>
                            <a:off x="0" y="0"/>
                            <a:ext cx="917575" cy="975144"/>
                          </a:xfrm>
                          <a:prstGeom prst="rect">
                            <a:avLst/>
                          </a:prstGeom>
                        </pic:spPr>
                      </pic:pic>
                    </wpg:wgp>
                  </a:graphicData>
                </a:graphic>
              </wp:inline>
            </w:drawing>
          </mc:Choice>
          <mc:Fallback>
            <w:pict>
              <v:group w14:anchorId="6B14D50A" id="Group 3826" o:spid="_x0000_s1026" style="width:72.25pt;height:76.8pt;mso-position-horizontal-relative:char;mso-position-vertical-relative:line" coordsize="9175,97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">
                <v:rect id="Rectangle 9" o:spid="_x0000_s1027" style="position:absolute;left:4353;top:259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0B37147" w14:textId="77777777" w:rsidR="003260B7" w:rsidRDefault="003260B7" w:rsidP="003260B7">
                        <w:pPr>
                          <w:spacing w:line="259" w:lineRule="auto"/>
                        </w:pPr>
                        <w:r>
                          <w:rPr>
                            <w:b/>
                          </w:rPr>
                          <w:t xml:space="preserve"> </w:t>
                        </w:r>
                      </w:p>
                    </w:txbxContent>
                  </v:textbox>
                </v:rect>
                <v:rect id="Rectangle 10" o:spid="_x0000_s1028" style="position:absolute;left:4353;top:4499;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F0D9220" w14:textId="77777777" w:rsidR="003260B7" w:rsidRDefault="003260B7" w:rsidP="003260B7">
                        <w:pPr>
                          <w:spacing w:line="259" w:lineRule="auto"/>
                        </w:pPr>
                        <w:r>
                          <w:rPr>
                            <w:b/>
                            <w:sz w:val="28"/>
                          </w:rPr>
                          <w:t xml:space="preserve"> </w:t>
                        </w:r>
                      </w:p>
                    </w:txbxContent>
                  </v:textbox>
                </v:rect>
                <v:rect id="Rectangle 11" o:spid="_x0000_s1029" style="position:absolute;left:4353;top:7428;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6ABAD98" w14:textId="77777777" w:rsidR="003260B7" w:rsidRDefault="003260B7" w:rsidP="003260B7">
                        <w:pPr>
                          <w:spacing w:line="259" w:lineRule="auto"/>
                        </w:pPr>
                        <w:r>
                          <w:rPr>
                            <w:b/>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1030" type="#_x0000_t75" style="position:absolute;width:9175;height:9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">
                  <v:imagedata r:id="rId9" o:title=""/>
                </v:shape>
                <w10:anchorlock/>
              </v:group>
            </w:pict>
          </mc:Fallback>
        </mc:AlternateContent>
      </w:r>
    </w:p>
    <w:p w14:paraId="3A804762" w14:textId="73C767D7" w:rsidR="00B95D54" w:rsidRDefault="003260B7" w:rsidP="002419AA">
      <w:pPr>
        <w:spacing w:after="0" w:line="360" w:lineRule="auto"/>
        <w:ind w:left="29"/>
        <w:jc w:val="center"/>
        <w:rPr>
          <w:b/>
          <w:sz w:val="36"/>
        </w:rPr>
      </w:pPr>
      <w:r>
        <w:rPr>
          <w:b/>
          <w:sz w:val="36"/>
        </w:rPr>
        <w:t>SEND Information Report</w:t>
      </w:r>
    </w:p>
    <w:p w14:paraId="289BFD95" w14:textId="230F4AA2" w:rsidR="003260B7" w:rsidRDefault="003260B7" w:rsidP="002419AA">
      <w:pPr>
        <w:spacing w:after="0" w:line="360" w:lineRule="auto"/>
        <w:ind w:left="29"/>
        <w:jc w:val="center"/>
        <w:rPr>
          <w:b/>
          <w:sz w:val="36"/>
        </w:rPr>
      </w:pPr>
      <w:r>
        <w:rPr>
          <w:b/>
          <w:sz w:val="36"/>
        </w:rPr>
        <w:t>2026-2027</w:t>
      </w:r>
    </w:p>
    <w:p w14:paraId="641721BD" w14:textId="77777777" w:rsidR="00B95D54" w:rsidRDefault="00B95D54" w:rsidP="002419AA">
      <w:pPr>
        <w:spacing w:after="0" w:line="360" w:lineRule="auto"/>
        <w:rPr>
          <w:rFonts w:ascii="Calibri" w:hAnsi="Calibri" w:cs="Calibri"/>
          <w:b/>
          <w:bCs/>
          <w:sz w:val="28"/>
          <w:szCs w:val="28"/>
        </w:rPr>
      </w:pPr>
    </w:p>
    <w:p w14:paraId="3699A7DF" w14:textId="77777777" w:rsidR="003260B7" w:rsidRPr="007544FC" w:rsidRDefault="003260B7" w:rsidP="002419AA">
      <w:pPr>
        <w:keepNext/>
        <w:keepLines/>
        <w:numPr>
          <w:ilvl w:val="0"/>
          <w:numId w:val="2"/>
        </w:numPr>
        <w:spacing w:after="0" w:line="360" w:lineRule="auto"/>
        <w:outlineLvl w:val="0"/>
        <w:rPr>
          <w:rFonts w:ascii="Calibri" w:eastAsia="Calibri" w:hAnsi="Calibri" w:cs="Calibri"/>
          <w:b/>
          <w:color w:val="000000"/>
          <w:sz w:val="28"/>
          <w:lang w:eastAsia="en-GB"/>
        </w:rPr>
      </w:pPr>
      <w:r w:rsidRPr="003260B7">
        <w:rPr>
          <w:rFonts w:ascii="Calibri" w:eastAsia="Calibri" w:hAnsi="Calibri" w:cs="Calibri"/>
          <w:b/>
          <w:color w:val="000000"/>
          <w:sz w:val="28"/>
          <w:lang w:eastAsia="en-GB"/>
        </w:rPr>
        <w:t>Aims</w:t>
      </w:r>
    </w:p>
    <w:p w14:paraId="3FC9EE0E" w14:textId="5228F0DE" w:rsidR="003260B7" w:rsidRPr="003260B7" w:rsidRDefault="00EC5442" w:rsidP="002419AA">
      <w:pPr>
        <w:spacing w:after="0" w:line="360" w:lineRule="auto"/>
        <w:rPr>
          <w:rFonts w:ascii="Calibri" w:eastAsia="Calibri" w:hAnsi="Calibri" w:cs="Calibri"/>
          <w:color w:val="000000"/>
          <w:sz w:val="22"/>
          <w:lang w:eastAsia="en-GB"/>
        </w:rPr>
      </w:pPr>
      <w:r w:rsidRPr="00EC5442">
        <w:rPr>
          <w:rFonts w:ascii="Calibri" w:eastAsia="Calibri" w:hAnsi="Calibri" w:cs="Calibri"/>
          <w:color w:val="000000"/>
          <w:sz w:val="22"/>
          <w:lang w:eastAsia="en-GB"/>
        </w:rPr>
        <w:t>The Children and Families Act 2014 requires schools to publish a Special Educational Needs (SEN) Information Report. This report explains how The Laurels implements its SEND policy and meets the needs of pupils with SEND.</w:t>
      </w:r>
      <w:r w:rsidR="003260B7" w:rsidRPr="003260B7">
        <w:rPr>
          <w:rFonts w:ascii="Calibri" w:eastAsia="Calibri" w:hAnsi="Calibri" w:cs="Calibri"/>
          <w:color w:val="000000"/>
          <w:sz w:val="22"/>
          <w:lang w:eastAsia="en-GB"/>
        </w:rPr>
        <w:t xml:space="preserve"> </w:t>
      </w:r>
      <w:r w:rsidR="00FE21A3" w:rsidRPr="00FE21A3">
        <w:rPr>
          <w:rFonts w:ascii="Calibri" w:eastAsia="Calibri" w:hAnsi="Calibri" w:cs="Calibri"/>
          <w:color w:val="000000"/>
          <w:sz w:val="22"/>
          <w:lang w:eastAsia="en-GB"/>
        </w:rPr>
        <w:t>This report is published on our school website and forms part of the West Sussex Local Offer</w:t>
      </w:r>
      <w:r w:rsidR="00FE21A3">
        <w:rPr>
          <w:rFonts w:ascii="Calibri" w:eastAsia="Calibri" w:hAnsi="Calibri" w:cs="Calibri"/>
          <w:color w:val="000000"/>
          <w:sz w:val="22"/>
          <w:lang w:eastAsia="en-GB"/>
        </w:rPr>
        <w:t xml:space="preserve"> </w:t>
      </w:r>
      <w:hyperlink r:id="rId10" w:history="1">
        <w:r w:rsidR="003260B7" w:rsidRPr="003260B7">
          <w:rPr>
            <w:rFonts w:ascii="Calibri" w:eastAsia="Calibri" w:hAnsi="Calibri" w:cs="Calibri"/>
            <w:color w:val="467886" w:themeColor="hyperlink"/>
            <w:sz w:val="22"/>
            <w:u w:val="single"/>
            <w:lang w:eastAsia="en-GB"/>
          </w:rPr>
          <w:t>www.westussex.gov.uk</w:t>
        </w:r>
      </w:hyperlink>
    </w:p>
    <w:p w14:paraId="6081E3A9" w14:textId="77777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In the report, we aim to:</w:t>
      </w:r>
    </w:p>
    <w:p w14:paraId="7207B5FD" w14:textId="77777777" w:rsidR="003260B7" w:rsidRPr="002419AA" w:rsidRDefault="003260B7" w:rsidP="002419AA">
      <w:pPr>
        <w:pStyle w:val="ListParagraph"/>
        <w:numPr>
          <w:ilvl w:val="0"/>
          <w:numId w:val="4"/>
        </w:numPr>
        <w:spacing w:after="0" w:line="360" w:lineRule="auto"/>
        <w:rPr>
          <w:rFonts w:ascii="Calibri" w:eastAsia="Calibri" w:hAnsi="Calibri" w:cs="Calibri"/>
          <w:color w:val="000000"/>
          <w:sz w:val="22"/>
          <w:lang w:eastAsia="en-GB"/>
        </w:rPr>
      </w:pPr>
      <w:r w:rsidRPr="002419AA">
        <w:rPr>
          <w:rFonts w:ascii="Calibri" w:eastAsia="Calibri" w:hAnsi="Calibri" w:cs="Calibri"/>
          <w:color w:val="000000"/>
          <w:sz w:val="22"/>
          <w:lang w:eastAsia="en-GB"/>
        </w:rPr>
        <w:t>Explain how we support and make provision for pupils with special educational needs and disabilities.</w:t>
      </w:r>
    </w:p>
    <w:p w14:paraId="2CDDA4D2" w14:textId="05681023" w:rsidR="003260B7" w:rsidRPr="002419AA" w:rsidRDefault="003260B7" w:rsidP="002419AA">
      <w:pPr>
        <w:pStyle w:val="ListParagraph"/>
        <w:numPr>
          <w:ilvl w:val="0"/>
          <w:numId w:val="4"/>
        </w:numPr>
        <w:spacing w:after="0" w:line="360" w:lineRule="auto"/>
        <w:rPr>
          <w:rFonts w:ascii="Calibri" w:eastAsia="Calibri" w:hAnsi="Calibri" w:cs="Calibri"/>
          <w:color w:val="000000"/>
          <w:sz w:val="22"/>
          <w:lang w:eastAsia="en-GB"/>
        </w:rPr>
      </w:pPr>
      <w:r w:rsidRPr="002419AA">
        <w:rPr>
          <w:rFonts w:ascii="Calibri" w:eastAsia="Calibri" w:hAnsi="Calibri" w:cs="Calibri"/>
          <w:color w:val="000000"/>
          <w:sz w:val="22"/>
          <w:lang w:eastAsia="en-GB"/>
        </w:rPr>
        <w:t>Explain the roles and responsibilities of everyone involved in providing for pupils with SEN</w:t>
      </w:r>
      <w:r w:rsidR="00A8706B" w:rsidRPr="002419AA">
        <w:rPr>
          <w:rFonts w:ascii="Calibri" w:eastAsia="Calibri" w:hAnsi="Calibri" w:cs="Calibri"/>
          <w:color w:val="000000"/>
          <w:sz w:val="22"/>
          <w:lang w:eastAsia="en-GB"/>
        </w:rPr>
        <w:t>D</w:t>
      </w:r>
    </w:p>
    <w:p w14:paraId="2052ED81" w14:textId="77777777" w:rsidR="002419AA" w:rsidRDefault="002419AA" w:rsidP="002419AA">
      <w:pPr>
        <w:spacing w:after="0" w:line="360" w:lineRule="auto"/>
        <w:rPr>
          <w:rFonts w:ascii="Calibri" w:eastAsia="Calibri" w:hAnsi="Calibri" w:cs="Calibri"/>
          <w:color w:val="000000"/>
          <w:sz w:val="22"/>
          <w:lang w:eastAsia="en-GB"/>
        </w:rPr>
      </w:pPr>
    </w:p>
    <w:p w14:paraId="43BF70B3" w14:textId="59C61CFD"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This report will be reviewed annually by staff an</w:t>
      </w:r>
      <w:r w:rsidR="00A8706B">
        <w:rPr>
          <w:rFonts w:ascii="Calibri" w:eastAsia="Calibri" w:hAnsi="Calibri" w:cs="Calibri"/>
          <w:color w:val="000000"/>
          <w:sz w:val="22"/>
          <w:lang w:eastAsia="en-GB"/>
        </w:rPr>
        <w:t>d</w:t>
      </w:r>
      <w:r w:rsidRPr="003260B7">
        <w:rPr>
          <w:rFonts w:ascii="Calibri" w:eastAsia="Calibri" w:hAnsi="Calibri" w:cs="Calibri"/>
          <w:color w:val="000000"/>
          <w:sz w:val="22"/>
          <w:lang w:eastAsia="en-GB"/>
        </w:rPr>
        <w:t xml:space="preserve"> governors and the process will also involve pupils and parents. If you would like a copy of the report, please contact the school office.</w:t>
      </w:r>
    </w:p>
    <w:p w14:paraId="7B688444" w14:textId="77777777" w:rsidR="002419AA" w:rsidRDefault="002419AA" w:rsidP="002419AA">
      <w:pPr>
        <w:spacing w:after="0" w:line="360" w:lineRule="auto"/>
        <w:rPr>
          <w:rFonts w:ascii="Calibri" w:eastAsia="Calibri" w:hAnsi="Calibri" w:cs="Calibri"/>
          <w:color w:val="000000"/>
          <w:sz w:val="22"/>
          <w:lang w:eastAsia="en-GB"/>
        </w:rPr>
      </w:pPr>
    </w:p>
    <w:p w14:paraId="10288416" w14:textId="25F321E8"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Please refer to our SEND policy for more information about our school mission, values, vision and aims for inclusion at The Laurels. </w:t>
      </w:r>
    </w:p>
    <w:p w14:paraId="7D600C44" w14:textId="77777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w:t>
      </w:r>
    </w:p>
    <w:p w14:paraId="68C38975" w14:textId="77777777" w:rsidR="003260B7" w:rsidRPr="003260B7" w:rsidRDefault="003260B7" w:rsidP="002419AA">
      <w:pPr>
        <w:keepNext/>
        <w:keepLines/>
        <w:spacing w:after="0" w:line="360" w:lineRule="auto"/>
        <w:ind w:left="-5" w:hanging="10"/>
        <w:outlineLvl w:val="0"/>
        <w:rPr>
          <w:rFonts w:ascii="Calibri" w:eastAsia="Calibri" w:hAnsi="Calibri" w:cs="Calibri"/>
          <w:b/>
          <w:color w:val="000000"/>
          <w:sz w:val="28"/>
          <w:lang w:eastAsia="en-GB"/>
        </w:rPr>
      </w:pPr>
      <w:r w:rsidRPr="003260B7">
        <w:rPr>
          <w:rFonts w:ascii="Calibri" w:eastAsia="Calibri" w:hAnsi="Calibri" w:cs="Calibri"/>
          <w:b/>
          <w:color w:val="000000"/>
          <w:sz w:val="28"/>
          <w:lang w:eastAsia="en-GB"/>
        </w:rPr>
        <w:t xml:space="preserve">2. Legislation and Guidance </w:t>
      </w:r>
    </w:p>
    <w:p w14:paraId="307D37FA"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This policy and information report is based on the statutory</w:t>
      </w:r>
      <w:hyperlink r:id="rId11">
        <w:r w:rsidRPr="003260B7">
          <w:rPr>
            <w:rFonts w:ascii="Calibri" w:eastAsia="Calibri" w:hAnsi="Calibri" w:cs="Calibri"/>
            <w:color w:val="000000"/>
            <w:sz w:val="22"/>
            <w:lang w:eastAsia="en-GB"/>
          </w:rPr>
          <w:t xml:space="preserve"> </w:t>
        </w:r>
      </w:hyperlink>
      <w:hyperlink r:id="rId12">
        <w:r w:rsidRPr="003260B7">
          <w:rPr>
            <w:rFonts w:ascii="Calibri" w:eastAsia="Calibri" w:hAnsi="Calibri" w:cs="Calibri"/>
            <w:color w:val="1155CC"/>
            <w:sz w:val="22"/>
            <w:u w:val="single" w:color="1155CC"/>
            <w:lang w:eastAsia="en-GB"/>
          </w:rPr>
          <w:t>Special</w:t>
        </w:r>
      </w:hyperlink>
      <w:hyperlink r:id="rId13">
        <w:r w:rsidRPr="003260B7">
          <w:rPr>
            <w:rFonts w:ascii="Calibri" w:eastAsia="Calibri" w:hAnsi="Calibri" w:cs="Calibri"/>
            <w:color w:val="1155CC"/>
            <w:sz w:val="22"/>
            <w:u w:val="single" w:color="1155CC"/>
            <w:lang w:eastAsia="en-GB"/>
          </w:rPr>
          <w:t xml:space="preserve"> </w:t>
        </w:r>
      </w:hyperlink>
      <w:hyperlink r:id="rId14">
        <w:r w:rsidRPr="003260B7">
          <w:rPr>
            <w:rFonts w:ascii="Calibri" w:eastAsia="Calibri" w:hAnsi="Calibri" w:cs="Calibri"/>
            <w:color w:val="1155CC"/>
            <w:sz w:val="22"/>
            <w:u w:val="single" w:color="1155CC"/>
            <w:lang w:eastAsia="en-GB"/>
          </w:rPr>
          <w:t>Educational</w:t>
        </w:r>
      </w:hyperlink>
      <w:hyperlink r:id="rId15">
        <w:r w:rsidRPr="003260B7">
          <w:rPr>
            <w:rFonts w:ascii="Calibri" w:eastAsia="Calibri" w:hAnsi="Calibri" w:cs="Calibri"/>
            <w:color w:val="1155CC"/>
            <w:sz w:val="22"/>
            <w:u w:val="single" w:color="1155CC"/>
            <w:lang w:eastAsia="en-GB"/>
          </w:rPr>
          <w:t xml:space="preserve"> </w:t>
        </w:r>
      </w:hyperlink>
      <w:hyperlink r:id="rId16">
        <w:r w:rsidRPr="003260B7">
          <w:rPr>
            <w:rFonts w:ascii="Calibri" w:eastAsia="Calibri" w:hAnsi="Calibri" w:cs="Calibri"/>
            <w:color w:val="1155CC"/>
            <w:sz w:val="22"/>
            <w:u w:val="single" w:color="1155CC"/>
            <w:lang w:eastAsia="en-GB"/>
          </w:rPr>
          <w:t>Needs</w:t>
        </w:r>
      </w:hyperlink>
      <w:hyperlink r:id="rId17">
        <w:r w:rsidRPr="003260B7">
          <w:rPr>
            <w:rFonts w:ascii="Calibri" w:eastAsia="Calibri" w:hAnsi="Calibri" w:cs="Calibri"/>
            <w:color w:val="1155CC"/>
            <w:sz w:val="22"/>
            <w:u w:val="single" w:color="1155CC"/>
            <w:lang w:eastAsia="en-GB"/>
          </w:rPr>
          <w:t xml:space="preserve"> </w:t>
        </w:r>
      </w:hyperlink>
      <w:hyperlink r:id="rId18">
        <w:r w:rsidRPr="003260B7">
          <w:rPr>
            <w:rFonts w:ascii="Calibri" w:eastAsia="Calibri" w:hAnsi="Calibri" w:cs="Calibri"/>
            <w:color w:val="1155CC"/>
            <w:sz w:val="22"/>
            <w:u w:val="single" w:color="1155CC"/>
            <w:lang w:eastAsia="en-GB"/>
          </w:rPr>
          <w:t>and</w:t>
        </w:r>
      </w:hyperlink>
      <w:hyperlink r:id="rId19">
        <w:r w:rsidRPr="003260B7">
          <w:rPr>
            <w:rFonts w:ascii="Calibri" w:eastAsia="Calibri" w:hAnsi="Calibri" w:cs="Calibri"/>
            <w:color w:val="1155CC"/>
            <w:sz w:val="22"/>
            <w:u w:val="single" w:color="1155CC"/>
            <w:lang w:eastAsia="en-GB"/>
          </w:rPr>
          <w:t xml:space="preserve"> </w:t>
        </w:r>
      </w:hyperlink>
      <w:hyperlink r:id="rId20">
        <w:r w:rsidRPr="003260B7">
          <w:rPr>
            <w:rFonts w:ascii="Calibri" w:eastAsia="Calibri" w:hAnsi="Calibri" w:cs="Calibri"/>
            <w:color w:val="1155CC"/>
            <w:sz w:val="22"/>
            <w:u w:val="single" w:color="1155CC"/>
            <w:lang w:eastAsia="en-GB"/>
          </w:rPr>
          <w:t>Disability</w:t>
        </w:r>
      </w:hyperlink>
      <w:hyperlink r:id="rId21">
        <w:r w:rsidRPr="003260B7">
          <w:rPr>
            <w:rFonts w:ascii="Calibri" w:eastAsia="Calibri" w:hAnsi="Calibri" w:cs="Calibri"/>
            <w:color w:val="1155CC"/>
            <w:sz w:val="22"/>
            <w:u w:val="single" w:color="1155CC"/>
            <w:lang w:eastAsia="en-GB"/>
          </w:rPr>
          <w:t xml:space="preserve"> </w:t>
        </w:r>
      </w:hyperlink>
      <w:hyperlink r:id="rId22">
        <w:r w:rsidRPr="003260B7">
          <w:rPr>
            <w:rFonts w:ascii="Calibri" w:eastAsia="Calibri" w:hAnsi="Calibri" w:cs="Calibri"/>
            <w:color w:val="1155CC"/>
            <w:sz w:val="22"/>
            <w:u w:val="single" w:color="1155CC"/>
            <w:lang w:eastAsia="en-GB"/>
          </w:rPr>
          <w:t>(SEND)</w:t>
        </w:r>
      </w:hyperlink>
      <w:hyperlink r:id="rId23">
        <w:r w:rsidRPr="003260B7">
          <w:rPr>
            <w:rFonts w:ascii="Calibri" w:eastAsia="Calibri" w:hAnsi="Calibri" w:cs="Calibri"/>
            <w:color w:val="1155CC"/>
            <w:sz w:val="22"/>
            <w:lang w:eastAsia="en-GB"/>
          </w:rPr>
          <w:t xml:space="preserve"> </w:t>
        </w:r>
      </w:hyperlink>
      <w:hyperlink r:id="rId24">
        <w:r w:rsidRPr="003260B7">
          <w:rPr>
            <w:rFonts w:ascii="Calibri" w:eastAsia="Calibri" w:hAnsi="Calibri" w:cs="Calibri"/>
            <w:color w:val="1155CC"/>
            <w:sz w:val="22"/>
            <w:u w:val="single" w:color="1155CC"/>
            <w:lang w:eastAsia="en-GB"/>
          </w:rPr>
          <w:t>Code</w:t>
        </w:r>
      </w:hyperlink>
      <w:hyperlink r:id="rId25">
        <w:r w:rsidRPr="003260B7">
          <w:rPr>
            <w:rFonts w:ascii="Calibri" w:eastAsia="Calibri" w:hAnsi="Calibri" w:cs="Calibri"/>
            <w:color w:val="1155CC"/>
            <w:sz w:val="22"/>
            <w:u w:val="single" w:color="1155CC"/>
            <w:lang w:eastAsia="en-GB"/>
          </w:rPr>
          <w:t xml:space="preserve"> </w:t>
        </w:r>
      </w:hyperlink>
      <w:hyperlink r:id="rId26">
        <w:r w:rsidRPr="003260B7">
          <w:rPr>
            <w:rFonts w:ascii="Calibri" w:eastAsia="Calibri" w:hAnsi="Calibri" w:cs="Calibri"/>
            <w:color w:val="1155CC"/>
            <w:sz w:val="22"/>
            <w:u w:val="single" w:color="1155CC"/>
            <w:lang w:eastAsia="en-GB"/>
          </w:rPr>
          <w:t>of</w:t>
        </w:r>
      </w:hyperlink>
      <w:hyperlink r:id="rId27">
        <w:r w:rsidRPr="003260B7">
          <w:rPr>
            <w:rFonts w:ascii="Calibri" w:eastAsia="Calibri" w:hAnsi="Calibri" w:cs="Calibri"/>
            <w:color w:val="1155CC"/>
            <w:sz w:val="22"/>
            <w:u w:val="single" w:color="1155CC"/>
            <w:lang w:eastAsia="en-GB"/>
          </w:rPr>
          <w:t xml:space="preserve"> </w:t>
        </w:r>
      </w:hyperlink>
      <w:hyperlink r:id="rId28">
        <w:r w:rsidRPr="003260B7">
          <w:rPr>
            <w:rFonts w:ascii="Calibri" w:eastAsia="Calibri" w:hAnsi="Calibri" w:cs="Calibri"/>
            <w:color w:val="1155CC"/>
            <w:sz w:val="22"/>
            <w:u w:val="single" w:color="1155CC"/>
            <w:lang w:eastAsia="en-GB"/>
          </w:rPr>
          <w:t>Practice</w:t>
        </w:r>
      </w:hyperlink>
      <w:r w:rsidRPr="003260B7">
        <w:rPr>
          <w:rFonts w:ascii="Calibri" w:eastAsia="Calibri" w:hAnsi="Calibri" w:cs="Calibri"/>
          <w:color w:val="000000"/>
          <w:sz w:val="22"/>
          <w:lang w:eastAsia="en-GB"/>
        </w:rPr>
        <w:t xml:space="preserve"> and the following legislation: </w:t>
      </w:r>
    </w:p>
    <w:p w14:paraId="367C4B3E" w14:textId="77777777" w:rsidR="00A1218B" w:rsidRDefault="002419AA" w:rsidP="002419AA">
      <w:pPr>
        <w:numPr>
          <w:ilvl w:val="0"/>
          <w:numId w:val="1"/>
        </w:numPr>
        <w:spacing w:after="0" w:line="360" w:lineRule="auto"/>
        <w:ind w:left="607" w:right="119" w:hanging="430"/>
        <w:rPr>
          <w:rFonts w:ascii="Calibri" w:eastAsia="Calibri" w:hAnsi="Calibri" w:cs="Calibri"/>
          <w:color w:val="000000"/>
          <w:sz w:val="22"/>
          <w:lang w:eastAsia="en-GB"/>
        </w:rPr>
      </w:pPr>
      <w:hyperlink r:id="rId29">
        <w:r w:rsidR="003260B7" w:rsidRPr="003260B7">
          <w:rPr>
            <w:rFonts w:ascii="Calibri" w:eastAsia="Calibri" w:hAnsi="Calibri" w:cs="Calibri"/>
            <w:color w:val="1155CC"/>
            <w:sz w:val="22"/>
            <w:u w:val="single" w:color="1155CC"/>
            <w:lang w:eastAsia="en-GB"/>
          </w:rPr>
          <w:t>Part</w:t>
        </w:r>
      </w:hyperlink>
      <w:hyperlink r:id="rId30">
        <w:r w:rsidR="003260B7" w:rsidRPr="003260B7">
          <w:rPr>
            <w:rFonts w:ascii="Calibri" w:eastAsia="Calibri" w:hAnsi="Calibri" w:cs="Calibri"/>
            <w:color w:val="1155CC"/>
            <w:sz w:val="22"/>
            <w:u w:val="single" w:color="1155CC"/>
            <w:lang w:eastAsia="en-GB"/>
          </w:rPr>
          <w:t xml:space="preserve"> </w:t>
        </w:r>
      </w:hyperlink>
      <w:hyperlink r:id="rId31">
        <w:r w:rsidR="003260B7" w:rsidRPr="003260B7">
          <w:rPr>
            <w:rFonts w:ascii="Calibri" w:eastAsia="Calibri" w:hAnsi="Calibri" w:cs="Calibri"/>
            <w:color w:val="1155CC"/>
            <w:sz w:val="22"/>
            <w:u w:val="single" w:color="1155CC"/>
            <w:lang w:eastAsia="en-GB"/>
          </w:rPr>
          <w:t>3</w:t>
        </w:r>
      </w:hyperlink>
      <w:hyperlink r:id="rId32">
        <w:r w:rsidR="003260B7" w:rsidRPr="003260B7">
          <w:rPr>
            <w:rFonts w:ascii="Calibri" w:eastAsia="Calibri" w:hAnsi="Calibri" w:cs="Calibri"/>
            <w:color w:val="1155CC"/>
            <w:sz w:val="22"/>
            <w:u w:val="single" w:color="1155CC"/>
            <w:lang w:eastAsia="en-GB"/>
          </w:rPr>
          <w:t xml:space="preserve"> </w:t>
        </w:r>
      </w:hyperlink>
      <w:hyperlink r:id="rId33">
        <w:r w:rsidR="003260B7" w:rsidRPr="003260B7">
          <w:rPr>
            <w:rFonts w:ascii="Calibri" w:eastAsia="Calibri" w:hAnsi="Calibri" w:cs="Calibri"/>
            <w:color w:val="1155CC"/>
            <w:sz w:val="22"/>
            <w:u w:val="single" w:color="1155CC"/>
            <w:lang w:eastAsia="en-GB"/>
          </w:rPr>
          <w:t>of</w:t>
        </w:r>
      </w:hyperlink>
      <w:hyperlink r:id="rId34">
        <w:r w:rsidR="003260B7" w:rsidRPr="003260B7">
          <w:rPr>
            <w:rFonts w:ascii="Calibri" w:eastAsia="Calibri" w:hAnsi="Calibri" w:cs="Calibri"/>
            <w:color w:val="1155CC"/>
            <w:sz w:val="22"/>
            <w:u w:val="single" w:color="1155CC"/>
            <w:lang w:eastAsia="en-GB"/>
          </w:rPr>
          <w:t xml:space="preserve"> </w:t>
        </w:r>
      </w:hyperlink>
      <w:hyperlink r:id="rId35">
        <w:r w:rsidR="003260B7" w:rsidRPr="003260B7">
          <w:rPr>
            <w:rFonts w:ascii="Calibri" w:eastAsia="Calibri" w:hAnsi="Calibri" w:cs="Calibri"/>
            <w:color w:val="1155CC"/>
            <w:sz w:val="22"/>
            <w:u w:val="single" w:color="1155CC"/>
            <w:lang w:eastAsia="en-GB"/>
          </w:rPr>
          <w:t>the</w:t>
        </w:r>
      </w:hyperlink>
      <w:hyperlink r:id="rId36">
        <w:r w:rsidR="003260B7" w:rsidRPr="003260B7">
          <w:rPr>
            <w:rFonts w:ascii="Calibri" w:eastAsia="Calibri" w:hAnsi="Calibri" w:cs="Calibri"/>
            <w:color w:val="1155CC"/>
            <w:sz w:val="22"/>
            <w:u w:val="single" w:color="1155CC"/>
            <w:lang w:eastAsia="en-GB"/>
          </w:rPr>
          <w:t xml:space="preserve"> </w:t>
        </w:r>
      </w:hyperlink>
      <w:hyperlink r:id="rId37">
        <w:r w:rsidR="003260B7" w:rsidRPr="003260B7">
          <w:rPr>
            <w:rFonts w:ascii="Calibri" w:eastAsia="Calibri" w:hAnsi="Calibri" w:cs="Calibri"/>
            <w:color w:val="1155CC"/>
            <w:sz w:val="22"/>
            <w:u w:val="single" w:color="1155CC"/>
            <w:lang w:eastAsia="en-GB"/>
          </w:rPr>
          <w:t>Children</w:t>
        </w:r>
      </w:hyperlink>
      <w:hyperlink r:id="rId38">
        <w:r w:rsidR="003260B7" w:rsidRPr="003260B7">
          <w:rPr>
            <w:rFonts w:ascii="Calibri" w:eastAsia="Calibri" w:hAnsi="Calibri" w:cs="Calibri"/>
            <w:color w:val="1155CC"/>
            <w:sz w:val="22"/>
            <w:u w:val="single" w:color="1155CC"/>
            <w:lang w:eastAsia="en-GB"/>
          </w:rPr>
          <w:t xml:space="preserve"> </w:t>
        </w:r>
      </w:hyperlink>
      <w:hyperlink r:id="rId39">
        <w:r w:rsidR="003260B7" w:rsidRPr="003260B7">
          <w:rPr>
            <w:rFonts w:ascii="Calibri" w:eastAsia="Calibri" w:hAnsi="Calibri" w:cs="Calibri"/>
            <w:color w:val="1155CC"/>
            <w:sz w:val="22"/>
            <w:u w:val="single" w:color="1155CC"/>
            <w:lang w:eastAsia="en-GB"/>
          </w:rPr>
          <w:t>and</w:t>
        </w:r>
      </w:hyperlink>
      <w:hyperlink r:id="rId40">
        <w:r w:rsidR="003260B7" w:rsidRPr="003260B7">
          <w:rPr>
            <w:rFonts w:ascii="Calibri" w:eastAsia="Calibri" w:hAnsi="Calibri" w:cs="Calibri"/>
            <w:color w:val="1155CC"/>
            <w:sz w:val="22"/>
            <w:u w:val="single" w:color="1155CC"/>
            <w:lang w:eastAsia="en-GB"/>
          </w:rPr>
          <w:t xml:space="preserve"> </w:t>
        </w:r>
      </w:hyperlink>
      <w:hyperlink r:id="rId41">
        <w:r w:rsidR="003260B7" w:rsidRPr="003260B7">
          <w:rPr>
            <w:rFonts w:ascii="Calibri" w:eastAsia="Calibri" w:hAnsi="Calibri" w:cs="Calibri"/>
            <w:color w:val="1155CC"/>
            <w:sz w:val="22"/>
            <w:u w:val="single" w:color="1155CC"/>
            <w:lang w:eastAsia="en-GB"/>
          </w:rPr>
          <w:t>Families</w:t>
        </w:r>
      </w:hyperlink>
      <w:hyperlink r:id="rId42">
        <w:r w:rsidR="003260B7" w:rsidRPr="003260B7">
          <w:rPr>
            <w:rFonts w:ascii="Calibri" w:eastAsia="Calibri" w:hAnsi="Calibri" w:cs="Calibri"/>
            <w:color w:val="1155CC"/>
            <w:sz w:val="22"/>
            <w:u w:val="single" w:color="1155CC"/>
            <w:lang w:eastAsia="en-GB"/>
          </w:rPr>
          <w:t xml:space="preserve"> </w:t>
        </w:r>
      </w:hyperlink>
      <w:hyperlink r:id="rId43">
        <w:r w:rsidR="003260B7" w:rsidRPr="003260B7">
          <w:rPr>
            <w:rFonts w:ascii="Calibri" w:eastAsia="Calibri" w:hAnsi="Calibri" w:cs="Calibri"/>
            <w:color w:val="1155CC"/>
            <w:sz w:val="22"/>
            <w:u w:val="single" w:color="1155CC"/>
            <w:lang w:eastAsia="en-GB"/>
          </w:rPr>
          <w:t>Act</w:t>
        </w:r>
      </w:hyperlink>
      <w:hyperlink r:id="rId44">
        <w:r w:rsidR="003260B7" w:rsidRPr="003260B7">
          <w:rPr>
            <w:rFonts w:ascii="Calibri" w:eastAsia="Calibri" w:hAnsi="Calibri" w:cs="Calibri"/>
            <w:color w:val="1155CC"/>
            <w:sz w:val="22"/>
            <w:u w:val="single" w:color="1155CC"/>
            <w:lang w:eastAsia="en-GB"/>
          </w:rPr>
          <w:t xml:space="preserve"> </w:t>
        </w:r>
      </w:hyperlink>
      <w:hyperlink r:id="rId45">
        <w:r w:rsidR="003260B7" w:rsidRPr="003260B7">
          <w:rPr>
            <w:rFonts w:ascii="Calibri" w:eastAsia="Calibri" w:hAnsi="Calibri" w:cs="Calibri"/>
            <w:color w:val="1155CC"/>
            <w:sz w:val="22"/>
            <w:u w:val="single" w:color="1155CC"/>
            <w:lang w:eastAsia="en-GB"/>
          </w:rPr>
          <w:t>2014</w:t>
        </w:r>
      </w:hyperlink>
      <w:r w:rsidR="003260B7" w:rsidRPr="003260B7">
        <w:rPr>
          <w:rFonts w:ascii="Calibri" w:eastAsia="Calibri" w:hAnsi="Calibri" w:cs="Calibri"/>
          <w:color w:val="000000"/>
          <w:sz w:val="22"/>
          <w:lang w:eastAsia="en-GB"/>
        </w:rPr>
        <w:t>, which sets out schools’ responsibilities for pupils with SEND and disabilities</w:t>
      </w:r>
      <w:r w:rsidR="003260B7" w:rsidRPr="003260B7">
        <w:rPr>
          <w:rFonts w:ascii="Arial" w:eastAsia="Arial" w:hAnsi="Arial" w:cs="Arial"/>
          <w:color w:val="000000"/>
          <w:lang w:eastAsia="en-GB"/>
        </w:rPr>
        <w:t xml:space="preserve"> </w:t>
      </w:r>
    </w:p>
    <w:p w14:paraId="01DC3CB3" w14:textId="6B732F73" w:rsidR="003260B7" w:rsidRPr="003260B7" w:rsidRDefault="002419AA" w:rsidP="002419AA">
      <w:pPr>
        <w:numPr>
          <w:ilvl w:val="0"/>
          <w:numId w:val="1"/>
        </w:numPr>
        <w:spacing w:after="0" w:line="360" w:lineRule="auto"/>
        <w:ind w:left="607" w:right="119" w:hanging="430"/>
        <w:rPr>
          <w:rFonts w:ascii="Calibri" w:eastAsia="Calibri" w:hAnsi="Calibri" w:cs="Calibri"/>
          <w:color w:val="000000"/>
          <w:sz w:val="22"/>
          <w:lang w:eastAsia="en-GB"/>
        </w:rPr>
      </w:pPr>
      <w:hyperlink r:id="rId46">
        <w:r w:rsidR="003260B7" w:rsidRPr="003260B7">
          <w:rPr>
            <w:rFonts w:ascii="Calibri" w:eastAsia="Calibri" w:hAnsi="Calibri" w:cs="Calibri"/>
            <w:color w:val="1155CC"/>
            <w:sz w:val="22"/>
            <w:u w:val="single" w:color="1155CC"/>
            <w:lang w:eastAsia="en-GB"/>
          </w:rPr>
          <w:t>The</w:t>
        </w:r>
      </w:hyperlink>
      <w:hyperlink r:id="rId47">
        <w:r w:rsidR="003260B7" w:rsidRPr="003260B7">
          <w:rPr>
            <w:rFonts w:ascii="Calibri" w:eastAsia="Calibri" w:hAnsi="Calibri" w:cs="Calibri"/>
            <w:color w:val="1155CC"/>
            <w:sz w:val="22"/>
            <w:u w:val="single" w:color="1155CC"/>
            <w:lang w:eastAsia="en-GB"/>
          </w:rPr>
          <w:t xml:space="preserve"> </w:t>
        </w:r>
      </w:hyperlink>
      <w:hyperlink r:id="rId48">
        <w:r w:rsidR="003260B7" w:rsidRPr="003260B7">
          <w:rPr>
            <w:rFonts w:ascii="Calibri" w:eastAsia="Calibri" w:hAnsi="Calibri" w:cs="Calibri"/>
            <w:color w:val="1155CC"/>
            <w:sz w:val="22"/>
            <w:u w:val="single" w:color="1155CC"/>
            <w:lang w:eastAsia="en-GB"/>
          </w:rPr>
          <w:t>Special</w:t>
        </w:r>
      </w:hyperlink>
      <w:hyperlink r:id="rId49">
        <w:r w:rsidR="003260B7" w:rsidRPr="003260B7">
          <w:rPr>
            <w:rFonts w:ascii="Calibri" w:eastAsia="Calibri" w:hAnsi="Calibri" w:cs="Calibri"/>
            <w:color w:val="1155CC"/>
            <w:sz w:val="22"/>
            <w:u w:val="single" w:color="1155CC"/>
            <w:lang w:eastAsia="en-GB"/>
          </w:rPr>
          <w:t xml:space="preserve"> </w:t>
        </w:r>
      </w:hyperlink>
      <w:hyperlink r:id="rId50">
        <w:r w:rsidR="003260B7" w:rsidRPr="003260B7">
          <w:rPr>
            <w:rFonts w:ascii="Calibri" w:eastAsia="Calibri" w:hAnsi="Calibri" w:cs="Calibri"/>
            <w:color w:val="1155CC"/>
            <w:sz w:val="22"/>
            <w:u w:val="single" w:color="1155CC"/>
            <w:lang w:eastAsia="en-GB"/>
          </w:rPr>
          <w:t>Educational</w:t>
        </w:r>
      </w:hyperlink>
      <w:hyperlink r:id="rId51">
        <w:r w:rsidR="003260B7" w:rsidRPr="003260B7">
          <w:rPr>
            <w:rFonts w:ascii="Calibri" w:eastAsia="Calibri" w:hAnsi="Calibri" w:cs="Calibri"/>
            <w:color w:val="1155CC"/>
            <w:sz w:val="22"/>
            <w:u w:val="single" w:color="1155CC"/>
            <w:lang w:eastAsia="en-GB"/>
          </w:rPr>
          <w:t xml:space="preserve"> </w:t>
        </w:r>
      </w:hyperlink>
      <w:hyperlink r:id="rId52">
        <w:r w:rsidR="003260B7" w:rsidRPr="003260B7">
          <w:rPr>
            <w:rFonts w:ascii="Calibri" w:eastAsia="Calibri" w:hAnsi="Calibri" w:cs="Calibri"/>
            <w:color w:val="1155CC"/>
            <w:sz w:val="22"/>
            <w:u w:val="single" w:color="1155CC"/>
            <w:lang w:eastAsia="en-GB"/>
          </w:rPr>
          <w:t>Needs</w:t>
        </w:r>
      </w:hyperlink>
      <w:hyperlink r:id="rId53">
        <w:r w:rsidR="003260B7" w:rsidRPr="003260B7">
          <w:rPr>
            <w:rFonts w:ascii="Calibri" w:eastAsia="Calibri" w:hAnsi="Calibri" w:cs="Calibri"/>
            <w:color w:val="1155CC"/>
            <w:sz w:val="22"/>
            <w:u w:val="single" w:color="1155CC"/>
            <w:lang w:eastAsia="en-GB"/>
          </w:rPr>
          <w:t xml:space="preserve"> </w:t>
        </w:r>
      </w:hyperlink>
      <w:hyperlink r:id="rId54">
        <w:r w:rsidR="003260B7" w:rsidRPr="003260B7">
          <w:rPr>
            <w:rFonts w:ascii="Calibri" w:eastAsia="Calibri" w:hAnsi="Calibri" w:cs="Calibri"/>
            <w:color w:val="1155CC"/>
            <w:sz w:val="22"/>
            <w:u w:val="single" w:color="1155CC"/>
            <w:lang w:eastAsia="en-GB"/>
          </w:rPr>
          <w:t>and</w:t>
        </w:r>
      </w:hyperlink>
      <w:hyperlink r:id="rId55">
        <w:r w:rsidR="003260B7" w:rsidRPr="003260B7">
          <w:rPr>
            <w:rFonts w:ascii="Calibri" w:eastAsia="Calibri" w:hAnsi="Calibri" w:cs="Calibri"/>
            <w:color w:val="1155CC"/>
            <w:sz w:val="22"/>
            <w:u w:val="single" w:color="1155CC"/>
            <w:lang w:eastAsia="en-GB"/>
          </w:rPr>
          <w:t xml:space="preserve"> </w:t>
        </w:r>
      </w:hyperlink>
      <w:hyperlink r:id="rId56">
        <w:r w:rsidR="003260B7" w:rsidRPr="003260B7">
          <w:rPr>
            <w:rFonts w:ascii="Calibri" w:eastAsia="Calibri" w:hAnsi="Calibri" w:cs="Calibri"/>
            <w:color w:val="1155CC"/>
            <w:sz w:val="22"/>
            <w:u w:val="single" w:color="1155CC"/>
            <w:lang w:eastAsia="en-GB"/>
          </w:rPr>
          <w:t>Disability</w:t>
        </w:r>
      </w:hyperlink>
      <w:hyperlink r:id="rId57">
        <w:r w:rsidR="003260B7" w:rsidRPr="003260B7">
          <w:rPr>
            <w:rFonts w:ascii="Calibri" w:eastAsia="Calibri" w:hAnsi="Calibri" w:cs="Calibri"/>
            <w:color w:val="1155CC"/>
            <w:sz w:val="22"/>
            <w:u w:val="single" w:color="1155CC"/>
            <w:lang w:eastAsia="en-GB"/>
          </w:rPr>
          <w:t xml:space="preserve"> </w:t>
        </w:r>
      </w:hyperlink>
      <w:hyperlink r:id="rId58">
        <w:r w:rsidR="003260B7" w:rsidRPr="003260B7">
          <w:rPr>
            <w:rFonts w:ascii="Calibri" w:eastAsia="Calibri" w:hAnsi="Calibri" w:cs="Calibri"/>
            <w:color w:val="1155CC"/>
            <w:sz w:val="22"/>
            <w:u w:val="single" w:color="1155CC"/>
            <w:lang w:eastAsia="en-GB"/>
          </w:rPr>
          <w:t>Regulations</w:t>
        </w:r>
      </w:hyperlink>
      <w:hyperlink r:id="rId59">
        <w:r w:rsidR="003260B7" w:rsidRPr="003260B7">
          <w:rPr>
            <w:rFonts w:ascii="Calibri" w:eastAsia="Calibri" w:hAnsi="Calibri" w:cs="Calibri"/>
            <w:color w:val="1155CC"/>
            <w:sz w:val="22"/>
            <w:u w:val="single" w:color="1155CC"/>
            <w:lang w:eastAsia="en-GB"/>
          </w:rPr>
          <w:t xml:space="preserve"> </w:t>
        </w:r>
      </w:hyperlink>
      <w:hyperlink r:id="rId60">
        <w:r w:rsidR="003260B7" w:rsidRPr="003260B7">
          <w:rPr>
            <w:rFonts w:ascii="Calibri" w:eastAsia="Calibri" w:hAnsi="Calibri" w:cs="Calibri"/>
            <w:color w:val="1155CC"/>
            <w:sz w:val="22"/>
            <w:u w:val="single" w:color="1155CC"/>
            <w:lang w:eastAsia="en-GB"/>
          </w:rPr>
          <w:t>2014</w:t>
        </w:r>
      </w:hyperlink>
      <w:r w:rsidR="003260B7" w:rsidRPr="003260B7">
        <w:rPr>
          <w:rFonts w:ascii="Calibri" w:eastAsia="Calibri" w:hAnsi="Calibri" w:cs="Calibri"/>
          <w:color w:val="000000"/>
          <w:sz w:val="22"/>
          <w:lang w:eastAsia="en-GB"/>
        </w:rPr>
        <w:t>, which set out schools’ responsibilities for education, health and care (EHC) plans, SEND co-ordinators (</w:t>
      </w:r>
      <w:r w:rsidR="009E7D4A">
        <w:rPr>
          <w:rFonts w:ascii="Calibri" w:eastAsia="Calibri" w:hAnsi="Calibri" w:cs="Calibri"/>
          <w:color w:val="000000"/>
          <w:sz w:val="22"/>
          <w:lang w:eastAsia="en-GB"/>
        </w:rPr>
        <w:t>SENDCo</w:t>
      </w:r>
      <w:r w:rsidR="003260B7" w:rsidRPr="003260B7">
        <w:rPr>
          <w:rFonts w:ascii="Calibri" w:eastAsia="Calibri" w:hAnsi="Calibri" w:cs="Calibri"/>
          <w:color w:val="000000"/>
          <w:sz w:val="22"/>
          <w:lang w:eastAsia="en-GB"/>
        </w:rPr>
        <w:t>s) and the SEND information report</w:t>
      </w:r>
      <w:r w:rsidR="003260B7" w:rsidRPr="003260B7">
        <w:rPr>
          <w:rFonts w:ascii="Arial" w:eastAsia="Arial" w:hAnsi="Arial" w:cs="Arial"/>
          <w:color w:val="000000"/>
          <w:lang w:eastAsia="en-GB"/>
        </w:rPr>
        <w:t xml:space="preserve"> </w:t>
      </w:r>
    </w:p>
    <w:p w14:paraId="79114D54" w14:textId="5A6706D6" w:rsid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This policy also complies with our funding agreement and articles of association.  </w:t>
      </w:r>
    </w:p>
    <w:p w14:paraId="603EC4E8" w14:textId="77777777" w:rsidR="00C11DE9" w:rsidRPr="003260B7" w:rsidRDefault="00C11DE9" w:rsidP="002419AA">
      <w:pPr>
        <w:spacing w:after="0" w:line="360" w:lineRule="auto"/>
        <w:ind w:left="10" w:right="13" w:hanging="10"/>
        <w:rPr>
          <w:rFonts w:ascii="Calibri" w:eastAsia="Calibri" w:hAnsi="Calibri" w:cs="Calibri"/>
          <w:color w:val="000000"/>
          <w:sz w:val="22"/>
          <w:lang w:eastAsia="en-GB"/>
        </w:rPr>
      </w:pPr>
    </w:p>
    <w:p w14:paraId="27D09976" w14:textId="77777777" w:rsidR="003260B7" w:rsidRPr="003260B7" w:rsidRDefault="003260B7" w:rsidP="002419AA">
      <w:pPr>
        <w:keepNext/>
        <w:keepLines/>
        <w:spacing w:after="0" w:line="360" w:lineRule="auto"/>
        <w:ind w:left="-5" w:hanging="10"/>
        <w:outlineLvl w:val="0"/>
        <w:rPr>
          <w:rFonts w:ascii="Calibri" w:eastAsia="Calibri" w:hAnsi="Calibri" w:cs="Calibri"/>
          <w:b/>
          <w:color w:val="000000"/>
          <w:sz w:val="28"/>
          <w:lang w:eastAsia="en-GB"/>
        </w:rPr>
      </w:pPr>
      <w:r w:rsidRPr="003260B7">
        <w:rPr>
          <w:rFonts w:ascii="Calibri" w:eastAsia="Calibri" w:hAnsi="Calibri" w:cs="Calibri"/>
          <w:b/>
          <w:color w:val="000000"/>
          <w:sz w:val="28"/>
          <w:lang w:eastAsia="en-GB"/>
        </w:rPr>
        <w:t xml:space="preserve">3. Definitions </w:t>
      </w:r>
    </w:p>
    <w:p w14:paraId="089C1DB6"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 pupil has SEND if they have a learning difficulty or disability that calls for special educational provision to be made for them. </w:t>
      </w:r>
    </w:p>
    <w:p w14:paraId="682C7A6C"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They have a learning difficulty or disability if they have: </w:t>
      </w:r>
    </w:p>
    <w:p w14:paraId="0D6180FE"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 </w:t>
      </w:r>
      <w:r w:rsidRPr="003260B7">
        <w:rPr>
          <w:rFonts w:ascii="Calibri" w:eastAsia="Calibri" w:hAnsi="Calibri" w:cs="Calibri"/>
          <w:color w:val="1155CC"/>
          <w:sz w:val="22"/>
          <w:u w:val="single" w:color="1155CC"/>
          <w:lang w:eastAsia="en-GB"/>
        </w:rPr>
        <w:t>significantly</w:t>
      </w:r>
      <w:r w:rsidRPr="003260B7">
        <w:rPr>
          <w:rFonts w:ascii="Calibri" w:eastAsia="Calibri" w:hAnsi="Calibri" w:cs="Calibri"/>
          <w:color w:val="000000"/>
          <w:sz w:val="22"/>
          <w:lang w:eastAsia="en-GB"/>
        </w:rPr>
        <w:t xml:space="preserve"> greater difficulty in learning than the majority of the others of the same age, or</w:t>
      </w:r>
      <w:r w:rsidRPr="003260B7">
        <w:rPr>
          <w:rFonts w:ascii="Arial" w:eastAsia="Arial" w:hAnsi="Arial" w:cs="Arial"/>
          <w:color w:val="000000"/>
          <w:lang w:eastAsia="en-GB"/>
        </w:rPr>
        <w:t xml:space="preserve"> </w:t>
      </w:r>
    </w:p>
    <w:p w14:paraId="709E3822"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A disability which prevents or hinders them from making use of facilities of a kind generally provided for others of the same age in mainstream schools</w:t>
      </w:r>
      <w:r w:rsidRPr="003260B7">
        <w:rPr>
          <w:rFonts w:ascii="Arial" w:eastAsia="Arial" w:hAnsi="Arial" w:cs="Arial"/>
          <w:color w:val="000000"/>
          <w:lang w:eastAsia="en-GB"/>
        </w:rPr>
        <w:t xml:space="preserve"> </w:t>
      </w:r>
    </w:p>
    <w:p w14:paraId="00DC6279" w14:textId="0BC47C8E" w:rsid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Special educational provision is educational or training provision that is additional to, or different from, that made generally for other children or young people of the same age by mainstream schools. </w:t>
      </w:r>
    </w:p>
    <w:p w14:paraId="6DD023B6" w14:textId="77777777" w:rsidR="00C11DE9" w:rsidRPr="003260B7" w:rsidRDefault="00C11DE9" w:rsidP="002419AA">
      <w:pPr>
        <w:spacing w:after="0" w:line="360" w:lineRule="auto"/>
        <w:ind w:left="10" w:right="13" w:hanging="10"/>
        <w:rPr>
          <w:rFonts w:ascii="Calibri" w:eastAsia="Calibri" w:hAnsi="Calibri" w:cs="Calibri"/>
          <w:color w:val="000000"/>
          <w:sz w:val="22"/>
          <w:lang w:eastAsia="en-GB"/>
        </w:rPr>
      </w:pPr>
    </w:p>
    <w:p w14:paraId="21BA61A6" w14:textId="77777777" w:rsidR="003260B7" w:rsidRPr="003260B7" w:rsidRDefault="003260B7" w:rsidP="002419AA">
      <w:pPr>
        <w:spacing w:after="0" w:line="360" w:lineRule="auto"/>
        <w:ind w:left="-5" w:hanging="10"/>
        <w:rPr>
          <w:rFonts w:ascii="Calibri" w:eastAsia="Calibri" w:hAnsi="Calibri" w:cs="Calibri"/>
          <w:color w:val="000000"/>
          <w:sz w:val="22"/>
          <w:lang w:eastAsia="en-GB"/>
        </w:rPr>
      </w:pPr>
      <w:r w:rsidRPr="003260B7">
        <w:rPr>
          <w:rFonts w:ascii="Calibri" w:eastAsia="Calibri" w:hAnsi="Calibri" w:cs="Calibri"/>
          <w:b/>
          <w:color w:val="000000"/>
          <w:sz w:val="28"/>
          <w:lang w:eastAsia="en-GB"/>
        </w:rPr>
        <w:t xml:space="preserve">4. Roles and responsibilities </w:t>
      </w:r>
    </w:p>
    <w:p w14:paraId="0640DECC" w14:textId="567CED81" w:rsidR="003260B7" w:rsidRPr="003260B7" w:rsidRDefault="003260B7" w:rsidP="002419AA">
      <w:pPr>
        <w:keepNext/>
        <w:keepLines/>
        <w:spacing w:after="0" w:line="360" w:lineRule="auto"/>
        <w:ind w:left="-5" w:hanging="11"/>
        <w:outlineLvl w:val="0"/>
        <w:rPr>
          <w:rFonts w:ascii="Calibri" w:eastAsia="Calibri" w:hAnsi="Calibri" w:cs="Calibri"/>
          <w:b/>
          <w:color w:val="000000"/>
          <w:szCs w:val="22"/>
          <w:lang w:eastAsia="en-GB"/>
        </w:rPr>
      </w:pPr>
      <w:r w:rsidRPr="003260B7">
        <w:rPr>
          <w:rFonts w:ascii="Calibri" w:eastAsia="Calibri" w:hAnsi="Calibri" w:cs="Calibri"/>
          <w:b/>
          <w:color w:val="000000"/>
          <w:szCs w:val="22"/>
          <w:lang w:eastAsia="en-GB"/>
        </w:rPr>
        <w:t xml:space="preserve">The </w:t>
      </w:r>
      <w:r w:rsidR="009E7D4A">
        <w:rPr>
          <w:rFonts w:ascii="Calibri" w:eastAsia="Calibri" w:hAnsi="Calibri" w:cs="Calibri"/>
          <w:b/>
          <w:color w:val="000000"/>
          <w:szCs w:val="22"/>
          <w:lang w:eastAsia="en-GB"/>
        </w:rPr>
        <w:t>SENDC</w:t>
      </w:r>
      <w:r w:rsidR="00FE21A3">
        <w:rPr>
          <w:rFonts w:ascii="Calibri" w:eastAsia="Calibri" w:hAnsi="Calibri" w:cs="Calibri"/>
          <w:b/>
          <w:color w:val="000000"/>
          <w:szCs w:val="22"/>
          <w:lang w:eastAsia="en-GB"/>
        </w:rPr>
        <w:t>o</w:t>
      </w:r>
    </w:p>
    <w:p w14:paraId="01AFEDA6" w14:textId="1224FB1B" w:rsidR="003260B7" w:rsidRPr="003260B7" w:rsidRDefault="003260B7" w:rsidP="002419AA">
      <w:pPr>
        <w:spacing w:after="0" w:line="360" w:lineRule="auto"/>
        <w:ind w:left="10" w:right="13" w:hanging="11"/>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 </w:t>
      </w:r>
      <w:r w:rsidR="009E7D4A">
        <w:rPr>
          <w:rFonts w:ascii="Calibri" w:eastAsia="Calibri" w:hAnsi="Calibri" w:cs="Calibri"/>
          <w:color w:val="000000"/>
          <w:sz w:val="22"/>
          <w:lang w:eastAsia="en-GB"/>
        </w:rPr>
        <w:t>SENDC</w:t>
      </w:r>
      <w:r w:rsidR="00144DB9">
        <w:rPr>
          <w:rFonts w:ascii="Calibri" w:eastAsia="Calibri" w:hAnsi="Calibri" w:cs="Calibri"/>
          <w:color w:val="000000"/>
          <w:sz w:val="22"/>
          <w:lang w:eastAsia="en-GB"/>
        </w:rPr>
        <w:t>o</w:t>
      </w:r>
      <w:r w:rsidRPr="003260B7">
        <w:rPr>
          <w:rFonts w:ascii="Calibri" w:eastAsia="Calibri" w:hAnsi="Calibri" w:cs="Calibri"/>
          <w:color w:val="000000"/>
          <w:sz w:val="22"/>
          <w:lang w:eastAsia="en-GB"/>
        </w:rPr>
        <w:t xml:space="preserve"> is Amy Elsden    </w:t>
      </w:r>
      <w:r w:rsidRPr="003260B7">
        <w:rPr>
          <w:rFonts w:ascii="Calibri" w:eastAsia="Calibri" w:hAnsi="Calibri" w:cs="Calibri"/>
          <w:color w:val="1155CC"/>
          <w:sz w:val="22"/>
          <w:u w:val="single" w:color="1155CC"/>
          <w:lang w:eastAsia="en-GB"/>
        </w:rPr>
        <w:t>aelsden@laurelsprimary.co.uk</w:t>
      </w:r>
      <w:r w:rsidRPr="003260B7">
        <w:rPr>
          <w:rFonts w:ascii="Calibri" w:eastAsia="Calibri" w:hAnsi="Calibri" w:cs="Calibri"/>
          <w:color w:val="000000"/>
          <w:sz w:val="22"/>
          <w:lang w:eastAsia="en-GB"/>
        </w:rPr>
        <w:t xml:space="preserve">  01903 830901 </w:t>
      </w:r>
    </w:p>
    <w:p w14:paraId="553CB79B"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They will: </w:t>
      </w:r>
    </w:p>
    <w:p w14:paraId="155CA3A5"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Work with the headteacher and SEND governor to determine the strategic development of the SEND policy and provision in the school</w:t>
      </w:r>
      <w:r w:rsidRPr="003260B7">
        <w:rPr>
          <w:rFonts w:ascii="Arial" w:eastAsia="Arial" w:hAnsi="Arial" w:cs="Arial"/>
          <w:color w:val="000000"/>
          <w:sz w:val="22"/>
          <w:lang w:eastAsia="en-GB"/>
        </w:rPr>
        <w:t xml:space="preserve"> </w:t>
      </w:r>
    </w:p>
    <w:p w14:paraId="1DFEBA13"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Have day-to-day responsibility for the operation of this SEND policy and the coordination of specific provision made to support individual pupils with SEND , including those who have EHC plans</w:t>
      </w:r>
      <w:r w:rsidRPr="003260B7">
        <w:rPr>
          <w:rFonts w:ascii="Arial" w:eastAsia="Arial" w:hAnsi="Arial" w:cs="Arial"/>
          <w:color w:val="000000"/>
          <w:sz w:val="22"/>
          <w:lang w:eastAsia="en-GB"/>
        </w:rPr>
        <w:t xml:space="preserve"> </w:t>
      </w:r>
    </w:p>
    <w:p w14:paraId="5035292B"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1155CC"/>
          <w:sz w:val="22"/>
          <w:u w:val="single" w:color="1155CC"/>
          <w:lang w:eastAsia="en-GB"/>
        </w:rPr>
        <w:t>Provide</w:t>
      </w:r>
      <w:r w:rsidRPr="003260B7">
        <w:rPr>
          <w:rFonts w:ascii="Calibri" w:eastAsia="Calibri" w:hAnsi="Calibri" w:cs="Calibri"/>
          <w:color w:val="000000"/>
          <w:sz w:val="22"/>
          <w:lang w:eastAsia="en-GB"/>
        </w:rPr>
        <w:t xml:space="preserve"> professional guidance to colleagues and work with staff, parents, and other agencies to ensure that pupils with SEND receive appropriate support and high-quality teaching</w:t>
      </w:r>
      <w:r w:rsidRPr="003260B7">
        <w:rPr>
          <w:rFonts w:ascii="Arial" w:eastAsia="Arial" w:hAnsi="Arial" w:cs="Arial"/>
          <w:color w:val="000000"/>
          <w:sz w:val="22"/>
          <w:lang w:eastAsia="en-GB"/>
        </w:rPr>
        <w:t xml:space="preserve"> </w:t>
      </w:r>
    </w:p>
    <w:p w14:paraId="22792E4A"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Advise </w:t>
      </w:r>
      <w:r w:rsidRPr="003260B7">
        <w:rPr>
          <w:rFonts w:ascii="Calibri" w:eastAsia="Calibri" w:hAnsi="Calibri" w:cs="Calibri"/>
          <w:color w:val="1155CC"/>
          <w:sz w:val="22"/>
          <w:u w:val="single" w:color="1155CC"/>
          <w:lang w:eastAsia="en-GB"/>
        </w:rPr>
        <w:t>on</w:t>
      </w:r>
      <w:r w:rsidRPr="003260B7">
        <w:rPr>
          <w:rFonts w:ascii="Calibri" w:eastAsia="Calibri" w:hAnsi="Calibri" w:cs="Calibri"/>
          <w:color w:val="000000"/>
          <w:sz w:val="22"/>
          <w:lang w:eastAsia="en-GB"/>
        </w:rPr>
        <w:t xml:space="preserve"> the ‘graduated approach’ to providing SEND support</w:t>
      </w:r>
      <w:r w:rsidRPr="003260B7">
        <w:rPr>
          <w:rFonts w:ascii="Arial" w:eastAsia="Arial" w:hAnsi="Arial" w:cs="Arial"/>
          <w:color w:val="000000"/>
          <w:sz w:val="22"/>
          <w:lang w:eastAsia="en-GB"/>
        </w:rPr>
        <w:t xml:space="preserve"> </w:t>
      </w:r>
    </w:p>
    <w:p w14:paraId="22A93FAB" w14:textId="77777777" w:rsidR="00C11DE9"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Advise on the deployment of the school’s delegated budget and other resources to meet pupils’ needs </w:t>
      </w:r>
      <w:r w:rsidRPr="003260B7">
        <w:rPr>
          <w:rFonts w:ascii="Calibri" w:eastAsia="Calibri" w:hAnsi="Calibri" w:cs="Calibri"/>
          <w:color w:val="1155CC"/>
          <w:sz w:val="22"/>
          <w:u w:val="single" w:color="1155CC"/>
          <w:lang w:eastAsia="en-GB"/>
        </w:rPr>
        <w:t>effectively</w:t>
      </w:r>
      <w:r w:rsidRPr="003260B7">
        <w:rPr>
          <w:rFonts w:ascii="Arial" w:eastAsia="Arial" w:hAnsi="Arial" w:cs="Arial"/>
          <w:color w:val="000000"/>
          <w:sz w:val="22"/>
          <w:lang w:eastAsia="en-GB"/>
        </w:rPr>
        <w:t xml:space="preserve"> </w:t>
      </w:r>
    </w:p>
    <w:p w14:paraId="57D2B8B1" w14:textId="43655CE3"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Be the point of contact for external agencies, especially the local authority (LA) and its support services</w:t>
      </w:r>
      <w:r w:rsidRPr="003260B7">
        <w:rPr>
          <w:rFonts w:ascii="Arial" w:eastAsia="Arial" w:hAnsi="Arial" w:cs="Arial"/>
          <w:color w:val="000000"/>
          <w:sz w:val="22"/>
          <w:lang w:eastAsia="en-GB"/>
        </w:rPr>
        <w:t xml:space="preserve"> </w:t>
      </w:r>
    </w:p>
    <w:p w14:paraId="4A044806"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Liaise with potential next providers of education to ensure that the school meets its responsibilities under the Equality Act 2010 with regard to reasonable adjustments and access arrangements </w:t>
      </w:r>
    </w:p>
    <w:p w14:paraId="214BF356"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1155CC"/>
          <w:sz w:val="22"/>
          <w:u w:val="single" w:color="1155CC"/>
          <w:lang w:eastAsia="en-GB"/>
        </w:rPr>
        <w:t>Support</w:t>
      </w:r>
      <w:r w:rsidRPr="003260B7">
        <w:rPr>
          <w:rFonts w:ascii="Calibri" w:eastAsia="Calibri" w:hAnsi="Calibri" w:cs="Calibri"/>
          <w:color w:val="000000"/>
          <w:sz w:val="22"/>
          <w:lang w:eastAsia="en-GB"/>
        </w:rPr>
        <w:t xml:space="preserve"> children with transitions to new settings </w:t>
      </w:r>
    </w:p>
    <w:p w14:paraId="79C2E5F5"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1155CC"/>
          <w:sz w:val="22"/>
          <w:u w:val="single" w:color="1155CC"/>
          <w:lang w:eastAsia="en-GB"/>
        </w:rPr>
        <w:t>Ensure</w:t>
      </w:r>
      <w:r w:rsidRPr="003260B7">
        <w:rPr>
          <w:rFonts w:ascii="Calibri" w:eastAsia="Calibri" w:hAnsi="Calibri" w:cs="Calibri"/>
          <w:color w:val="000000"/>
          <w:sz w:val="22"/>
          <w:lang w:eastAsia="en-GB"/>
        </w:rPr>
        <w:t xml:space="preserve"> the school keeps the records of all pupils with SEND up-to-date</w:t>
      </w:r>
      <w:r w:rsidRPr="003260B7">
        <w:rPr>
          <w:rFonts w:ascii="Arial" w:eastAsia="Arial" w:hAnsi="Arial" w:cs="Arial"/>
          <w:color w:val="000000"/>
          <w:sz w:val="22"/>
          <w:lang w:eastAsia="en-GB"/>
        </w:rPr>
        <w:t xml:space="preserve"> </w:t>
      </w:r>
    </w:p>
    <w:p w14:paraId="44FCDF4A" w14:textId="77777777" w:rsidR="003260B7" w:rsidRPr="003260B7" w:rsidRDefault="003260B7" w:rsidP="002419AA">
      <w:pPr>
        <w:keepNext/>
        <w:keepLines/>
        <w:spacing w:after="0" w:line="360" w:lineRule="auto"/>
        <w:ind w:left="-5" w:hanging="11"/>
        <w:outlineLvl w:val="0"/>
        <w:rPr>
          <w:rFonts w:ascii="Calibri" w:eastAsia="Calibri" w:hAnsi="Calibri" w:cs="Calibri"/>
          <w:b/>
          <w:color w:val="000000"/>
          <w:szCs w:val="22"/>
          <w:lang w:eastAsia="en-GB"/>
        </w:rPr>
      </w:pPr>
      <w:r w:rsidRPr="003260B7">
        <w:rPr>
          <w:rFonts w:ascii="Calibri" w:eastAsia="Calibri" w:hAnsi="Calibri" w:cs="Calibri"/>
          <w:b/>
          <w:color w:val="000000"/>
          <w:szCs w:val="22"/>
          <w:lang w:eastAsia="en-GB"/>
        </w:rPr>
        <w:t xml:space="preserve">The SEND governor </w:t>
      </w:r>
    </w:p>
    <w:p w14:paraId="340EFA51" w14:textId="77777777" w:rsidR="003260B7" w:rsidRPr="003260B7" w:rsidRDefault="003260B7" w:rsidP="002419AA">
      <w:pPr>
        <w:spacing w:after="0" w:line="360" w:lineRule="auto"/>
        <w:ind w:left="10" w:right="13" w:hanging="11"/>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 SEND governor is Sarah Gawman - </w:t>
      </w:r>
      <w:hyperlink r:id="rId61" w:history="1">
        <w:r w:rsidRPr="003260B7">
          <w:rPr>
            <w:rFonts w:ascii="Calibri" w:eastAsia="Calibri" w:hAnsi="Calibri" w:cs="Calibri"/>
            <w:color w:val="467886" w:themeColor="hyperlink"/>
            <w:sz w:val="22"/>
            <w:u w:val="single"/>
            <w:lang w:eastAsia="en-GB"/>
          </w:rPr>
          <w:t>sgawman@laurelsprimary.co.uk</w:t>
        </w:r>
      </w:hyperlink>
    </w:p>
    <w:p w14:paraId="3DA5C680"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They will: </w:t>
      </w:r>
    </w:p>
    <w:p w14:paraId="1BBCE482"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1155CC"/>
          <w:sz w:val="22"/>
          <w:u w:val="single" w:color="1155CC"/>
          <w:lang w:eastAsia="en-GB"/>
        </w:rPr>
        <w:t>Help</w:t>
      </w:r>
      <w:r w:rsidRPr="003260B7">
        <w:rPr>
          <w:rFonts w:ascii="Calibri" w:eastAsia="Calibri" w:hAnsi="Calibri" w:cs="Calibri"/>
          <w:color w:val="000000"/>
          <w:sz w:val="22"/>
          <w:lang w:eastAsia="en-GB"/>
        </w:rPr>
        <w:t xml:space="preserve"> to raise awareness of SEND issues at governing board meetings</w:t>
      </w:r>
      <w:r w:rsidRPr="003260B7">
        <w:rPr>
          <w:rFonts w:ascii="Arial" w:eastAsia="Arial" w:hAnsi="Arial" w:cs="Arial"/>
          <w:color w:val="000000"/>
          <w:sz w:val="22"/>
          <w:lang w:eastAsia="en-GB"/>
        </w:rPr>
        <w:t xml:space="preserve"> </w:t>
      </w:r>
    </w:p>
    <w:p w14:paraId="3897180F"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1155CC"/>
          <w:sz w:val="22"/>
          <w:u w:val="single" w:color="1155CC"/>
          <w:lang w:eastAsia="en-GB"/>
        </w:rPr>
        <w:t>Monitor</w:t>
      </w:r>
      <w:r w:rsidRPr="003260B7">
        <w:rPr>
          <w:rFonts w:ascii="Calibri" w:eastAsia="Calibri" w:hAnsi="Calibri" w:cs="Calibri"/>
          <w:color w:val="000000"/>
          <w:sz w:val="22"/>
          <w:lang w:eastAsia="en-GB"/>
        </w:rPr>
        <w:t xml:space="preserve"> the quality and effectiveness of SEND and disability provision within the school and update the governing board on this</w:t>
      </w:r>
      <w:r w:rsidRPr="003260B7">
        <w:rPr>
          <w:rFonts w:ascii="Arial" w:eastAsia="Arial" w:hAnsi="Arial" w:cs="Arial"/>
          <w:color w:val="000000"/>
          <w:sz w:val="22"/>
          <w:lang w:eastAsia="en-GB"/>
        </w:rPr>
        <w:t xml:space="preserve"> </w:t>
      </w:r>
    </w:p>
    <w:p w14:paraId="1782C035" w14:textId="17C3A226"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1155CC"/>
          <w:sz w:val="22"/>
          <w:u w:val="single" w:color="1155CC"/>
          <w:lang w:eastAsia="en-GB"/>
        </w:rPr>
        <w:t>Work</w:t>
      </w:r>
      <w:r w:rsidRPr="003260B7">
        <w:rPr>
          <w:rFonts w:ascii="Calibri" w:eastAsia="Calibri" w:hAnsi="Calibri" w:cs="Calibri"/>
          <w:color w:val="000000"/>
          <w:sz w:val="22"/>
          <w:lang w:eastAsia="en-GB"/>
        </w:rPr>
        <w:t xml:space="preserve"> with the headteacher and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to determine the strategic development of the SEND policy and provision in the school</w:t>
      </w:r>
      <w:r w:rsidRPr="003260B7">
        <w:rPr>
          <w:rFonts w:ascii="Arial" w:eastAsia="Arial" w:hAnsi="Arial" w:cs="Arial"/>
          <w:color w:val="000000"/>
          <w:sz w:val="22"/>
          <w:lang w:eastAsia="en-GB"/>
        </w:rPr>
        <w:t xml:space="preserve"> </w:t>
      </w:r>
    </w:p>
    <w:p w14:paraId="0E14730B" w14:textId="78DD47FB" w:rsidR="003260B7" w:rsidRPr="003260B7" w:rsidRDefault="003260B7" w:rsidP="002419AA">
      <w:pPr>
        <w:keepNext/>
        <w:keepLines/>
        <w:spacing w:after="0" w:line="360" w:lineRule="auto"/>
        <w:ind w:left="-5" w:hanging="11"/>
        <w:outlineLvl w:val="0"/>
        <w:rPr>
          <w:rFonts w:ascii="Calibri" w:eastAsia="Calibri" w:hAnsi="Calibri" w:cs="Calibri"/>
          <w:b/>
          <w:color w:val="000000"/>
          <w:szCs w:val="22"/>
          <w:lang w:eastAsia="en-GB"/>
        </w:rPr>
      </w:pPr>
      <w:r w:rsidRPr="003260B7">
        <w:rPr>
          <w:rFonts w:ascii="Calibri" w:eastAsia="Calibri" w:hAnsi="Calibri" w:cs="Calibri"/>
          <w:b/>
          <w:color w:val="000000"/>
          <w:szCs w:val="22"/>
          <w:lang w:eastAsia="en-GB"/>
        </w:rPr>
        <w:t xml:space="preserve">The headteacher </w:t>
      </w:r>
    </w:p>
    <w:p w14:paraId="418E32E8" w14:textId="77777777" w:rsidR="003260B7" w:rsidRPr="003260B7" w:rsidRDefault="003260B7" w:rsidP="002419AA">
      <w:pPr>
        <w:spacing w:after="0" w:line="360" w:lineRule="auto"/>
        <w:ind w:left="10" w:right="13" w:hanging="11"/>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 headteacher is Charlotte Bull - </w:t>
      </w:r>
      <w:r w:rsidRPr="003260B7">
        <w:rPr>
          <w:rFonts w:ascii="Calibri" w:eastAsia="Calibri" w:hAnsi="Calibri" w:cs="Calibri"/>
          <w:color w:val="1155CC"/>
          <w:sz w:val="22"/>
          <w:u w:val="single" w:color="1155CC"/>
          <w:lang w:eastAsia="en-GB"/>
        </w:rPr>
        <w:t>office@laurelsprimary.co.uk</w:t>
      </w:r>
      <w:r w:rsidRPr="003260B7">
        <w:rPr>
          <w:rFonts w:ascii="Calibri" w:eastAsia="Calibri" w:hAnsi="Calibri" w:cs="Calibri"/>
          <w:color w:val="000000"/>
          <w:sz w:val="22"/>
          <w:lang w:eastAsia="en-GB"/>
        </w:rPr>
        <w:t xml:space="preserve">   01903 830901 </w:t>
      </w:r>
    </w:p>
    <w:p w14:paraId="0743B3D2"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They will: </w:t>
      </w:r>
    </w:p>
    <w:p w14:paraId="4B5621FB" w14:textId="24373974"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Work with the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and SEND governor to determine the strategic development of the SEND policy and provision within the school</w:t>
      </w:r>
      <w:r w:rsidRPr="003260B7">
        <w:rPr>
          <w:rFonts w:ascii="Arial" w:eastAsia="Arial" w:hAnsi="Arial" w:cs="Arial"/>
          <w:color w:val="000000"/>
          <w:sz w:val="22"/>
          <w:lang w:eastAsia="en-GB"/>
        </w:rPr>
        <w:t xml:space="preserve"> </w:t>
      </w:r>
    </w:p>
    <w:p w14:paraId="426277D8"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Have overall responsibility for the provision and progress of learners with SEND and/or a disability </w:t>
      </w:r>
      <w:r w:rsidRPr="003260B7">
        <w:rPr>
          <w:rFonts w:ascii="Arial" w:eastAsia="Arial" w:hAnsi="Arial" w:cs="Arial"/>
          <w:color w:val="000000"/>
          <w:sz w:val="22"/>
          <w:lang w:eastAsia="en-GB"/>
        </w:rPr>
        <w:t xml:space="preserve"> </w:t>
      </w:r>
    </w:p>
    <w:p w14:paraId="569C7541" w14:textId="4D3D3559" w:rsidR="003260B7" w:rsidRPr="003260B7" w:rsidRDefault="003260B7" w:rsidP="002419AA">
      <w:pPr>
        <w:keepNext/>
        <w:keepLines/>
        <w:spacing w:after="0" w:line="360" w:lineRule="auto"/>
        <w:ind w:left="-5" w:hanging="11"/>
        <w:outlineLvl w:val="0"/>
        <w:rPr>
          <w:rFonts w:ascii="Calibri" w:eastAsia="Calibri" w:hAnsi="Calibri" w:cs="Calibri"/>
          <w:b/>
          <w:color w:val="000000"/>
          <w:szCs w:val="22"/>
          <w:lang w:eastAsia="en-GB"/>
        </w:rPr>
      </w:pPr>
      <w:r w:rsidRPr="003260B7">
        <w:rPr>
          <w:rFonts w:ascii="Calibri" w:eastAsia="Calibri" w:hAnsi="Calibri" w:cs="Calibri"/>
          <w:b/>
          <w:color w:val="000000"/>
          <w:szCs w:val="22"/>
          <w:lang w:eastAsia="en-GB"/>
        </w:rPr>
        <w:t xml:space="preserve">Class teachers </w:t>
      </w:r>
    </w:p>
    <w:p w14:paraId="4B4B2C02" w14:textId="77777777" w:rsidR="003260B7" w:rsidRPr="003260B7" w:rsidRDefault="003260B7" w:rsidP="002419AA">
      <w:pPr>
        <w:spacing w:after="0" w:line="360" w:lineRule="auto"/>
        <w:ind w:left="10" w:right="13" w:hanging="11"/>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Each class teacher is responsible for: </w:t>
      </w:r>
    </w:p>
    <w:p w14:paraId="1DE42A10"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 </w:t>
      </w:r>
      <w:r w:rsidRPr="003260B7">
        <w:rPr>
          <w:rFonts w:ascii="Calibri" w:eastAsia="Calibri" w:hAnsi="Calibri" w:cs="Calibri"/>
          <w:color w:val="1155CC"/>
          <w:sz w:val="22"/>
          <w:u w:val="single" w:color="1155CC"/>
          <w:lang w:eastAsia="en-GB"/>
        </w:rPr>
        <w:t>progress</w:t>
      </w:r>
      <w:r w:rsidRPr="003260B7">
        <w:rPr>
          <w:rFonts w:ascii="Calibri" w:eastAsia="Calibri" w:hAnsi="Calibri" w:cs="Calibri"/>
          <w:color w:val="000000"/>
          <w:sz w:val="22"/>
          <w:lang w:eastAsia="en-GB"/>
        </w:rPr>
        <w:t xml:space="preserve"> and development of every pupil in their class</w:t>
      </w:r>
      <w:r w:rsidRPr="003260B7">
        <w:rPr>
          <w:rFonts w:ascii="Arial" w:eastAsia="Arial" w:hAnsi="Arial" w:cs="Arial"/>
          <w:color w:val="000000"/>
          <w:sz w:val="22"/>
          <w:lang w:eastAsia="en-GB"/>
        </w:rPr>
        <w:t xml:space="preserve"> </w:t>
      </w:r>
    </w:p>
    <w:p w14:paraId="552E596A"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1155CC"/>
          <w:sz w:val="22"/>
          <w:u w:val="single" w:color="1155CC"/>
          <w:lang w:eastAsia="en-GB"/>
        </w:rPr>
        <w:t>Working</w:t>
      </w:r>
      <w:r w:rsidRPr="003260B7">
        <w:rPr>
          <w:rFonts w:ascii="Calibri" w:eastAsia="Calibri" w:hAnsi="Calibri" w:cs="Calibri"/>
          <w:color w:val="000000"/>
          <w:sz w:val="22"/>
          <w:lang w:eastAsia="en-GB"/>
        </w:rPr>
        <w:t xml:space="preserve"> closely with any teaching assistants or specialist staff to plan and assess the impact of support and interventions, and how they can be linked to classroom teaching</w:t>
      </w:r>
      <w:r w:rsidRPr="003260B7">
        <w:rPr>
          <w:rFonts w:ascii="Arial" w:eastAsia="Arial" w:hAnsi="Arial" w:cs="Arial"/>
          <w:color w:val="000000"/>
          <w:sz w:val="22"/>
          <w:lang w:eastAsia="en-GB"/>
        </w:rPr>
        <w:t xml:space="preserve"> </w:t>
      </w:r>
    </w:p>
    <w:p w14:paraId="6E291AC9" w14:textId="3F942489"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1155CC"/>
          <w:sz w:val="22"/>
          <w:u w:val="single" w:color="1155CC"/>
          <w:lang w:eastAsia="en-GB"/>
        </w:rPr>
        <w:t>Working</w:t>
      </w:r>
      <w:r w:rsidRPr="003260B7">
        <w:rPr>
          <w:rFonts w:ascii="Calibri" w:eastAsia="Calibri" w:hAnsi="Calibri" w:cs="Calibri"/>
          <w:color w:val="000000"/>
          <w:sz w:val="22"/>
          <w:lang w:eastAsia="en-GB"/>
        </w:rPr>
        <w:t xml:space="preserve"> with the </w:t>
      </w:r>
      <w:r w:rsidR="009E7D4A">
        <w:rPr>
          <w:rFonts w:ascii="Calibri" w:eastAsia="Calibri" w:hAnsi="Calibri" w:cs="Calibri"/>
          <w:color w:val="000000"/>
          <w:sz w:val="22"/>
          <w:lang w:eastAsia="en-GB"/>
        </w:rPr>
        <w:t>SENDC</w:t>
      </w:r>
      <w:r w:rsidR="00144DB9">
        <w:rPr>
          <w:rFonts w:ascii="Calibri" w:eastAsia="Calibri" w:hAnsi="Calibri" w:cs="Calibri"/>
          <w:color w:val="000000"/>
          <w:sz w:val="22"/>
          <w:lang w:eastAsia="en-GB"/>
        </w:rPr>
        <w:t>o</w:t>
      </w:r>
      <w:r w:rsidRPr="003260B7">
        <w:rPr>
          <w:rFonts w:ascii="Calibri" w:eastAsia="Calibri" w:hAnsi="Calibri" w:cs="Calibri"/>
          <w:color w:val="000000"/>
          <w:sz w:val="22"/>
          <w:lang w:eastAsia="en-GB"/>
        </w:rPr>
        <w:t xml:space="preserve"> to review each pupil’s progress and development, and decide on any changes to provision </w:t>
      </w:r>
    </w:p>
    <w:p w14:paraId="39F584B6"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1155CC"/>
          <w:sz w:val="22"/>
          <w:u w:val="single" w:color="1155CC"/>
          <w:lang w:eastAsia="en-GB"/>
        </w:rPr>
        <w:t>Developing</w:t>
      </w:r>
      <w:r w:rsidRPr="003260B7">
        <w:rPr>
          <w:rFonts w:ascii="Calibri" w:eastAsia="Calibri" w:hAnsi="Calibri" w:cs="Calibri"/>
          <w:color w:val="000000"/>
          <w:sz w:val="22"/>
          <w:lang w:eastAsia="en-GB"/>
        </w:rPr>
        <w:t xml:space="preserve"> their knowledge and skills in relation to specific SEND needs represented in their class cohorts </w:t>
      </w:r>
    </w:p>
    <w:p w14:paraId="1AF0FEFB"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1155CC"/>
          <w:sz w:val="22"/>
          <w:u w:val="single" w:color="1155CC"/>
          <w:lang w:eastAsia="en-GB"/>
        </w:rPr>
        <w:t>Writing</w:t>
      </w:r>
      <w:r w:rsidRPr="003260B7">
        <w:rPr>
          <w:rFonts w:ascii="Calibri" w:eastAsia="Calibri" w:hAnsi="Calibri" w:cs="Calibri"/>
          <w:color w:val="000000"/>
          <w:sz w:val="22"/>
          <w:lang w:eastAsia="en-GB"/>
        </w:rPr>
        <w:t xml:space="preserve"> individual learning plans  </w:t>
      </w:r>
    </w:p>
    <w:p w14:paraId="2A7293E3"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1155CC"/>
          <w:sz w:val="22"/>
          <w:u w:val="single" w:color="1155CC"/>
          <w:lang w:eastAsia="en-GB"/>
        </w:rPr>
        <w:t>Meeting</w:t>
      </w:r>
      <w:r w:rsidRPr="003260B7">
        <w:rPr>
          <w:rFonts w:ascii="Calibri" w:eastAsia="Calibri" w:hAnsi="Calibri" w:cs="Calibri"/>
          <w:color w:val="000000"/>
          <w:sz w:val="22"/>
          <w:lang w:eastAsia="en-GB"/>
        </w:rPr>
        <w:t xml:space="preserve"> with parents termly to discuss progress and needs </w:t>
      </w:r>
    </w:p>
    <w:p w14:paraId="08A047DB"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1155CC"/>
          <w:sz w:val="22"/>
          <w:u w:val="single" w:color="1155CC"/>
          <w:lang w:eastAsia="en-GB"/>
        </w:rPr>
        <w:t>Ensuring</w:t>
      </w:r>
      <w:r w:rsidRPr="003260B7">
        <w:rPr>
          <w:rFonts w:ascii="Calibri" w:eastAsia="Calibri" w:hAnsi="Calibri" w:cs="Calibri"/>
          <w:color w:val="000000"/>
          <w:sz w:val="22"/>
          <w:lang w:eastAsia="en-GB"/>
        </w:rPr>
        <w:t xml:space="preserve"> they follow the SEND policy </w:t>
      </w:r>
      <w:r w:rsidRPr="003260B7">
        <w:rPr>
          <w:rFonts w:ascii="Arial" w:eastAsia="Arial" w:hAnsi="Arial" w:cs="Arial"/>
          <w:color w:val="000000"/>
          <w:sz w:val="22"/>
          <w:lang w:eastAsia="en-GB"/>
        </w:rPr>
        <w:t xml:space="preserve"> </w:t>
      </w:r>
    </w:p>
    <w:p w14:paraId="4468E597" w14:textId="77777777" w:rsidR="00C11DE9" w:rsidRDefault="00C11DE9" w:rsidP="002419AA">
      <w:pPr>
        <w:keepNext/>
        <w:keepLines/>
        <w:spacing w:after="0" w:line="360" w:lineRule="auto"/>
        <w:ind w:left="-5" w:hanging="10"/>
        <w:outlineLvl w:val="1"/>
        <w:rPr>
          <w:rFonts w:ascii="Calibri" w:eastAsia="Calibri" w:hAnsi="Calibri" w:cs="Calibri"/>
          <w:b/>
          <w:color w:val="000000"/>
          <w:sz w:val="28"/>
          <w:u w:val="single" w:color="000000"/>
          <w:lang w:eastAsia="en-GB"/>
        </w:rPr>
      </w:pPr>
    </w:p>
    <w:p w14:paraId="6EE02D04" w14:textId="3099B7B7" w:rsidR="003260B7" w:rsidRPr="00EC5442" w:rsidRDefault="003260B7" w:rsidP="002419AA">
      <w:pPr>
        <w:keepNext/>
        <w:keepLines/>
        <w:spacing w:after="0" w:line="360" w:lineRule="auto"/>
        <w:ind w:left="-5" w:hanging="10"/>
        <w:outlineLvl w:val="1"/>
        <w:rPr>
          <w:rFonts w:ascii="Calibri" w:eastAsia="Calibri" w:hAnsi="Calibri" w:cs="Calibri"/>
          <w:b/>
          <w:color w:val="000000"/>
          <w:sz w:val="28"/>
          <w:szCs w:val="28"/>
          <w:lang w:eastAsia="en-GB"/>
        </w:rPr>
      </w:pPr>
      <w:r w:rsidRPr="00EC5442">
        <w:rPr>
          <w:rFonts w:ascii="Calibri" w:eastAsia="Calibri" w:hAnsi="Calibri" w:cs="Calibri"/>
          <w:b/>
          <w:color w:val="000000"/>
          <w:sz w:val="28"/>
          <w:szCs w:val="28"/>
          <w:lang w:eastAsia="en-GB"/>
        </w:rPr>
        <w:t xml:space="preserve">5. </w:t>
      </w:r>
      <w:r w:rsidRPr="00EC5442">
        <w:rPr>
          <w:rFonts w:ascii="Calibri" w:eastAsia="Calibri" w:hAnsi="Calibri" w:cs="Calibri"/>
          <w:color w:val="000000"/>
          <w:sz w:val="28"/>
          <w:szCs w:val="28"/>
          <w:lang w:eastAsia="en-GB"/>
        </w:rPr>
        <w:t xml:space="preserve"> </w:t>
      </w:r>
      <w:r w:rsidRPr="00EC5442">
        <w:rPr>
          <w:rFonts w:ascii="Calibri" w:eastAsia="Calibri" w:hAnsi="Calibri" w:cs="Calibri"/>
          <w:b/>
          <w:color w:val="000000"/>
          <w:sz w:val="28"/>
          <w:szCs w:val="28"/>
          <w:lang w:eastAsia="en-GB"/>
        </w:rPr>
        <w:t xml:space="preserve">The kinds of SEND </w:t>
      </w:r>
      <w:r w:rsidR="00EC5442">
        <w:rPr>
          <w:rFonts w:ascii="Calibri" w:eastAsia="Calibri" w:hAnsi="Calibri" w:cs="Calibri"/>
          <w:b/>
          <w:color w:val="000000"/>
          <w:sz w:val="28"/>
          <w:szCs w:val="28"/>
          <w:lang w:eastAsia="en-GB"/>
        </w:rPr>
        <w:t>we provide for</w:t>
      </w:r>
      <w:r w:rsidRPr="00EC5442">
        <w:rPr>
          <w:rFonts w:ascii="Calibri" w:eastAsia="Calibri" w:hAnsi="Calibri" w:cs="Calibri"/>
          <w:b/>
          <w:color w:val="000000"/>
          <w:sz w:val="28"/>
          <w:szCs w:val="28"/>
          <w:lang w:eastAsia="en-GB"/>
        </w:rPr>
        <w:t xml:space="preserve"> </w:t>
      </w:r>
    </w:p>
    <w:p w14:paraId="0C2CEF85" w14:textId="77777777" w:rsidR="003C1D6F" w:rsidRDefault="003C1D6F" w:rsidP="002419AA">
      <w:pPr>
        <w:spacing w:after="0" w:line="360" w:lineRule="auto"/>
        <w:rPr>
          <w:rFonts w:ascii="Calibri" w:eastAsia="Calibri" w:hAnsi="Calibri" w:cs="Calibri"/>
          <w:color w:val="000000"/>
          <w:sz w:val="22"/>
          <w:lang w:eastAsia="en-GB"/>
        </w:rPr>
      </w:pPr>
      <w:r w:rsidRPr="003C1D6F">
        <w:rPr>
          <w:rFonts w:ascii="Calibri" w:eastAsia="Calibri" w:hAnsi="Calibri" w:cs="Calibri"/>
          <w:color w:val="000000"/>
          <w:sz w:val="22"/>
          <w:lang w:eastAsia="en-GB"/>
        </w:rPr>
        <w:t>The SEND register is reviewed regularly. Pupils may be added to or removed from the register as their needs and the provision they require change over time.</w:t>
      </w:r>
    </w:p>
    <w:p w14:paraId="60633BDC" w14:textId="0C75543A" w:rsidR="00EC5442" w:rsidRDefault="00EC5442" w:rsidP="002419AA">
      <w:pPr>
        <w:spacing w:after="0" w:line="360" w:lineRule="auto"/>
        <w:rPr>
          <w:rFonts w:ascii="Calibri" w:eastAsia="Calibri" w:hAnsi="Calibri" w:cs="Calibri"/>
          <w:color w:val="000000"/>
          <w:sz w:val="22"/>
          <w:lang w:eastAsia="en-GB"/>
        </w:rPr>
      </w:pPr>
      <w:r w:rsidRPr="00EC5442">
        <w:rPr>
          <w:rFonts w:ascii="Calibri" w:eastAsia="Calibri" w:hAnsi="Calibri" w:cs="Calibri"/>
          <w:color w:val="000000"/>
          <w:sz w:val="22"/>
          <w:lang w:eastAsia="en-GB"/>
        </w:rPr>
        <w:t>Within school, we use three levels to help us describe and review the provision pupils receive. These are not statutory categories of SEND but help us ensure that support is matched to need:</w:t>
      </w:r>
    </w:p>
    <w:p w14:paraId="0FD45015" w14:textId="1CAAB62B"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b/>
          <w:color w:val="000000"/>
          <w:sz w:val="22"/>
          <w:lang w:eastAsia="en-GB"/>
        </w:rPr>
        <w:t xml:space="preserve">Intensive support </w:t>
      </w:r>
      <w:r w:rsidRPr="003260B7">
        <w:rPr>
          <w:rFonts w:ascii="Calibri" w:eastAsia="Calibri" w:hAnsi="Calibri" w:cs="Calibri"/>
          <w:color w:val="000000"/>
          <w:sz w:val="22"/>
          <w:lang w:eastAsia="en-GB"/>
        </w:rPr>
        <w:t xml:space="preserve">- children who need specific adaptations and provisions which are not ordinarily available to the other children in the school. This would include children with EHCPs. </w:t>
      </w:r>
    </w:p>
    <w:p w14:paraId="5F10FFCE" w14:textId="7FF840D3"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b/>
          <w:color w:val="000000"/>
          <w:sz w:val="22"/>
          <w:lang w:eastAsia="en-GB"/>
        </w:rPr>
        <w:t>Targeted support</w:t>
      </w:r>
      <w:r w:rsidRPr="003260B7">
        <w:rPr>
          <w:rFonts w:ascii="Calibri" w:eastAsia="Calibri" w:hAnsi="Calibri" w:cs="Calibri"/>
          <w:color w:val="000000"/>
          <w:sz w:val="22"/>
          <w:lang w:eastAsia="en-GB"/>
        </w:rPr>
        <w:t xml:space="preserve"> - children who have identified SEND needs but who are making progress with the ordinarily available Inclusive Practice</w:t>
      </w:r>
      <w:hyperlink r:id="rId62">
        <w:r w:rsidRPr="003260B7">
          <w:rPr>
            <w:rFonts w:ascii="Calibri" w:eastAsia="Calibri" w:hAnsi="Calibri" w:cs="Calibri"/>
            <w:color w:val="000000"/>
            <w:sz w:val="22"/>
            <w:lang w:eastAsia="en-GB"/>
          </w:rPr>
          <w:t xml:space="preserve"> </w:t>
        </w:r>
      </w:hyperlink>
      <w:hyperlink r:id="rId63">
        <w:r w:rsidRPr="003260B7">
          <w:rPr>
            <w:rFonts w:ascii="Calibri" w:eastAsia="Calibri" w:hAnsi="Calibri" w:cs="Calibri"/>
            <w:color w:val="1155CC"/>
            <w:sz w:val="22"/>
            <w:u w:val="single" w:color="1155CC"/>
            <w:lang w:eastAsia="en-GB"/>
          </w:rPr>
          <w:t>https://schools.westsussex.gov.uk/Article/169309</w:t>
        </w:r>
      </w:hyperlink>
      <w:r w:rsidRPr="003260B7">
        <w:rPr>
          <w:rFonts w:ascii="Calibri" w:eastAsia="Calibri" w:hAnsi="Calibri" w:cs="Calibri"/>
          <w:color w:val="000000"/>
          <w:sz w:val="22"/>
          <w:lang w:eastAsia="en-GB"/>
        </w:rPr>
        <w:t xml:space="preserve">  </w:t>
      </w:r>
    </w:p>
    <w:p w14:paraId="2A327B4C"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b/>
          <w:color w:val="000000"/>
          <w:sz w:val="22"/>
          <w:lang w:eastAsia="en-GB"/>
        </w:rPr>
        <w:t xml:space="preserve">Monitoring </w:t>
      </w:r>
      <w:r w:rsidRPr="003260B7">
        <w:rPr>
          <w:rFonts w:ascii="Calibri" w:eastAsia="Calibri" w:hAnsi="Calibri" w:cs="Calibri"/>
          <w:color w:val="000000"/>
          <w:sz w:val="22"/>
          <w:lang w:eastAsia="en-GB"/>
        </w:rPr>
        <w:t>- children who are receiving interventions and for whom we are initiating the first stages of the graduated approach.</w:t>
      </w:r>
      <w:hyperlink r:id="rId64">
        <w:r w:rsidRPr="003260B7">
          <w:rPr>
            <w:rFonts w:ascii="Calibri" w:eastAsia="Calibri" w:hAnsi="Calibri" w:cs="Calibri"/>
            <w:color w:val="000000"/>
            <w:sz w:val="22"/>
            <w:lang w:eastAsia="en-GB"/>
          </w:rPr>
          <w:t xml:space="preserve"> </w:t>
        </w:r>
      </w:hyperlink>
      <w:hyperlink r:id="rId65">
        <w:r w:rsidRPr="003260B7">
          <w:rPr>
            <w:rFonts w:ascii="Calibri" w:eastAsia="Calibri" w:hAnsi="Calibri" w:cs="Calibri"/>
            <w:color w:val="1155CC"/>
            <w:sz w:val="22"/>
            <w:u w:val="single" w:color="1155CC"/>
            <w:lang w:eastAsia="en-GB"/>
          </w:rPr>
          <w:t>https://westsussex.local-offer.org/information_pages/672-graduated-send-support</w:t>
        </w:r>
      </w:hyperlink>
      <w:r w:rsidRPr="003260B7">
        <w:rPr>
          <w:rFonts w:ascii="Calibri" w:eastAsia="Calibri" w:hAnsi="Calibri" w:cs="Calibri"/>
          <w:color w:val="000000"/>
          <w:sz w:val="22"/>
          <w:lang w:eastAsia="en-GB"/>
        </w:rPr>
        <w:t xml:space="preserve"> </w:t>
      </w:r>
    </w:p>
    <w:p w14:paraId="3432CE91" w14:textId="1E7C55A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Our school currently provides additional and/or different provision for a range of needs, including the 4 areas of SEND identified in the Code of Practice:  </w:t>
      </w:r>
    </w:p>
    <w:p w14:paraId="35F0E670" w14:textId="322AECC5" w:rsidR="007544FC"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w:t>
      </w:r>
    </w:p>
    <w:tbl>
      <w:tblPr>
        <w:tblStyle w:val="TableGrid0"/>
        <w:tblW w:w="9840" w:type="dxa"/>
        <w:tblInd w:w="-120" w:type="dxa"/>
        <w:tblCellMar>
          <w:top w:w="160" w:type="dxa"/>
          <w:left w:w="105" w:type="dxa"/>
          <w:right w:w="115" w:type="dxa"/>
        </w:tblCellMar>
        <w:tblLook w:val="04A0" w:firstRow="1" w:lastRow="0" w:firstColumn="1" w:lastColumn="0" w:noHBand="0" w:noVBand="1"/>
      </w:tblPr>
      <w:tblGrid>
        <w:gridCol w:w="9840"/>
      </w:tblGrid>
      <w:tr w:rsidR="003260B7" w:rsidRPr="003260B7" w14:paraId="6CBC9492" w14:textId="77777777" w:rsidTr="002504E1">
        <w:trPr>
          <w:trHeight w:val="481"/>
        </w:trPr>
        <w:tc>
          <w:tcPr>
            <w:tcW w:w="9840" w:type="dxa"/>
            <w:tcBorders>
              <w:top w:val="single" w:sz="8" w:space="0" w:color="000000"/>
              <w:left w:val="single" w:sz="8" w:space="0" w:color="000000"/>
              <w:bottom w:val="single" w:sz="8" w:space="0" w:color="000000"/>
              <w:right w:val="single" w:sz="8" w:space="0" w:color="000000"/>
            </w:tcBorders>
          </w:tcPr>
          <w:p w14:paraId="4799A786" w14:textId="77777777" w:rsidR="003260B7" w:rsidRPr="003260B7" w:rsidRDefault="003260B7" w:rsidP="002419AA">
            <w:pPr>
              <w:spacing w:line="360" w:lineRule="auto"/>
              <w:rPr>
                <w:rFonts w:ascii="Calibri" w:eastAsia="Calibri" w:hAnsi="Calibri" w:cs="Calibri"/>
                <w:color w:val="000000"/>
                <w:sz w:val="22"/>
              </w:rPr>
            </w:pPr>
            <w:r w:rsidRPr="003260B7">
              <w:rPr>
                <w:rFonts w:ascii="Calibri" w:eastAsia="Calibri" w:hAnsi="Calibri" w:cs="Calibri"/>
                <w:color w:val="000000"/>
                <w:sz w:val="22"/>
              </w:rPr>
              <w:t xml:space="preserve">Area </w:t>
            </w:r>
          </w:p>
        </w:tc>
      </w:tr>
      <w:tr w:rsidR="003260B7" w:rsidRPr="003260B7" w14:paraId="2853FA85" w14:textId="77777777" w:rsidTr="002504E1">
        <w:trPr>
          <w:trHeight w:val="499"/>
        </w:trPr>
        <w:tc>
          <w:tcPr>
            <w:tcW w:w="9840"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199C9D87" w14:textId="77777777" w:rsidR="003260B7" w:rsidRPr="003260B7" w:rsidRDefault="003260B7" w:rsidP="002419AA">
            <w:pPr>
              <w:spacing w:line="360" w:lineRule="auto"/>
              <w:rPr>
                <w:rFonts w:ascii="Calibri" w:eastAsia="Calibri" w:hAnsi="Calibri" w:cs="Calibri"/>
                <w:color w:val="000000"/>
                <w:sz w:val="22"/>
              </w:rPr>
            </w:pPr>
            <w:r w:rsidRPr="003260B7">
              <w:rPr>
                <w:rFonts w:ascii="Calibri" w:eastAsia="Calibri" w:hAnsi="Calibri" w:cs="Calibri"/>
                <w:color w:val="000000"/>
                <w:sz w:val="22"/>
              </w:rPr>
              <w:t xml:space="preserve">Cognition and Learning e.g. dyslexia, dyspraxia, dyscalculia  </w:t>
            </w:r>
          </w:p>
        </w:tc>
      </w:tr>
      <w:tr w:rsidR="003260B7" w:rsidRPr="003260B7" w14:paraId="7DBAA0EC" w14:textId="77777777" w:rsidTr="002504E1">
        <w:trPr>
          <w:trHeight w:val="500"/>
        </w:trPr>
        <w:tc>
          <w:tcPr>
            <w:tcW w:w="9840" w:type="dxa"/>
            <w:tcBorders>
              <w:top w:val="single" w:sz="8" w:space="0" w:color="000000"/>
              <w:left w:val="single" w:sz="8" w:space="0" w:color="000000"/>
              <w:bottom w:val="single" w:sz="8" w:space="0" w:color="000000"/>
              <w:right w:val="single" w:sz="8" w:space="0" w:color="000000"/>
            </w:tcBorders>
            <w:shd w:val="clear" w:color="auto" w:fill="FFFF99"/>
            <w:vAlign w:val="center"/>
          </w:tcPr>
          <w:p w14:paraId="38BE75D1" w14:textId="77777777" w:rsidR="003260B7" w:rsidRPr="003260B7" w:rsidRDefault="003260B7" w:rsidP="002419AA">
            <w:pPr>
              <w:spacing w:line="360" w:lineRule="auto"/>
              <w:rPr>
                <w:rFonts w:ascii="Calibri" w:eastAsia="Calibri" w:hAnsi="Calibri" w:cs="Calibri"/>
                <w:color w:val="000000"/>
                <w:sz w:val="22"/>
              </w:rPr>
            </w:pPr>
            <w:r w:rsidRPr="003260B7">
              <w:rPr>
                <w:rFonts w:ascii="Calibri" w:eastAsia="Calibri" w:hAnsi="Calibri" w:cs="Calibri"/>
                <w:color w:val="000000"/>
                <w:sz w:val="22"/>
              </w:rPr>
              <w:t xml:space="preserve">Social, Emotional and Mental Health e.g. attention deficit hyperactivity disorder (ADHD), trauma </w:t>
            </w:r>
          </w:p>
        </w:tc>
      </w:tr>
      <w:tr w:rsidR="003260B7" w:rsidRPr="003260B7" w14:paraId="09B98C0B" w14:textId="77777777" w:rsidTr="002504E1">
        <w:trPr>
          <w:trHeight w:val="483"/>
        </w:trPr>
        <w:tc>
          <w:tcPr>
            <w:tcW w:w="9840" w:type="dxa"/>
            <w:tcBorders>
              <w:top w:val="single" w:sz="8" w:space="0" w:color="000000"/>
              <w:left w:val="single" w:sz="8" w:space="0" w:color="000000"/>
              <w:bottom w:val="single" w:sz="8" w:space="0" w:color="000000"/>
              <w:right w:val="single" w:sz="8" w:space="0" w:color="000000"/>
            </w:tcBorders>
            <w:shd w:val="clear" w:color="auto" w:fill="EAF1DD"/>
          </w:tcPr>
          <w:p w14:paraId="7BBC814E" w14:textId="77777777" w:rsidR="003260B7" w:rsidRPr="003260B7" w:rsidRDefault="003260B7" w:rsidP="002419AA">
            <w:pPr>
              <w:spacing w:line="360" w:lineRule="auto"/>
              <w:rPr>
                <w:rFonts w:ascii="Calibri" w:eastAsia="Calibri" w:hAnsi="Calibri" w:cs="Calibri"/>
                <w:color w:val="000000"/>
                <w:sz w:val="22"/>
              </w:rPr>
            </w:pPr>
            <w:r w:rsidRPr="003260B7">
              <w:rPr>
                <w:rFonts w:ascii="Calibri" w:eastAsia="Calibri" w:hAnsi="Calibri" w:cs="Calibri"/>
                <w:color w:val="000000"/>
                <w:sz w:val="22"/>
              </w:rPr>
              <w:t xml:space="preserve">Sensory and Physical e.g.   visual impairments, hearing impairments, processing difficulties </w:t>
            </w:r>
          </w:p>
        </w:tc>
      </w:tr>
      <w:tr w:rsidR="003260B7" w:rsidRPr="003260B7" w14:paraId="247C2A49" w14:textId="77777777" w:rsidTr="002504E1">
        <w:trPr>
          <w:trHeight w:val="498"/>
        </w:trPr>
        <w:tc>
          <w:tcPr>
            <w:tcW w:w="9840" w:type="dxa"/>
            <w:tcBorders>
              <w:top w:val="single" w:sz="8" w:space="0" w:color="000000"/>
              <w:left w:val="single" w:sz="8" w:space="0" w:color="000000"/>
              <w:bottom w:val="single" w:sz="8" w:space="0" w:color="000000"/>
              <w:right w:val="single" w:sz="8" w:space="0" w:color="000000"/>
            </w:tcBorders>
            <w:shd w:val="clear" w:color="auto" w:fill="FDE9D9"/>
            <w:vAlign w:val="center"/>
          </w:tcPr>
          <w:p w14:paraId="2E3E3B78" w14:textId="77777777" w:rsidR="003260B7" w:rsidRPr="003260B7" w:rsidRDefault="003260B7" w:rsidP="002419AA">
            <w:pPr>
              <w:spacing w:line="360" w:lineRule="auto"/>
              <w:rPr>
                <w:rFonts w:ascii="Calibri" w:eastAsia="Calibri" w:hAnsi="Calibri" w:cs="Calibri"/>
                <w:color w:val="000000"/>
                <w:sz w:val="22"/>
              </w:rPr>
            </w:pPr>
            <w:r w:rsidRPr="003260B7">
              <w:rPr>
                <w:rFonts w:ascii="Calibri" w:eastAsia="Calibri" w:hAnsi="Calibri" w:cs="Calibri"/>
                <w:color w:val="000000"/>
                <w:sz w:val="22"/>
              </w:rPr>
              <w:t xml:space="preserve">Communication and Interaction e.g. autistic spectrum disorder, speech and language difficulties  </w:t>
            </w:r>
          </w:p>
        </w:tc>
      </w:tr>
    </w:tbl>
    <w:p w14:paraId="4A6EF521" w14:textId="77777777" w:rsidR="003260B7" w:rsidRPr="003260B7" w:rsidRDefault="003260B7" w:rsidP="002419AA">
      <w:pPr>
        <w:spacing w:after="0" w:line="360" w:lineRule="auto"/>
        <w:rPr>
          <w:rFonts w:ascii="Calibri" w:eastAsia="Calibri" w:hAnsi="Calibri" w:cs="Calibri"/>
          <w:color w:val="000000"/>
          <w:sz w:val="22"/>
          <w:lang w:eastAsia="en-GB"/>
        </w:rPr>
      </w:pPr>
    </w:p>
    <w:p w14:paraId="1DBEDF30" w14:textId="77777777" w:rsidR="003260B7" w:rsidRPr="003260B7" w:rsidRDefault="003260B7" w:rsidP="002419AA">
      <w:pPr>
        <w:spacing w:after="0" w:line="360" w:lineRule="auto"/>
        <w:ind w:right="13"/>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Please note some children have needs in multiple areas but a primary area of need will be identified. </w:t>
      </w:r>
    </w:p>
    <w:p w14:paraId="2164EB23" w14:textId="77777777" w:rsidR="007544FC" w:rsidRDefault="007544FC" w:rsidP="002419AA">
      <w:pPr>
        <w:spacing w:after="0" w:line="360" w:lineRule="auto"/>
        <w:rPr>
          <w:rFonts w:ascii="Calibri" w:eastAsia="Calibri" w:hAnsi="Calibri" w:cs="Calibri"/>
          <w:b/>
          <w:color w:val="000000"/>
          <w:sz w:val="28"/>
          <w:lang w:eastAsia="en-GB"/>
        </w:rPr>
      </w:pPr>
    </w:p>
    <w:p w14:paraId="65B19D6B" w14:textId="04FE0DD2"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b/>
          <w:color w:val="000000"/>
          <w:sz w:val="28"/>
          <w:lang w:eastAsia="en-GB"/>
        </w:rPr>
        <w:t xml:space="preserve">6. How do we identify pupils with SEND? </w:t>
      </w:r>
    </w:p>
    <w:p w14:paraId="2DD828EE" w14:textId="77777777" w:rsidR="007544FC" w:rsidRDefault="003260B7" w:rsidP="002419AA">
      <w:pPr>
        <w:spacing w:after="0" w:line="360" w:lineRule="auto"/>
        <w:ind w:left="10" w:right="94"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We aim to identify children’s special educational needs or disabilities (SEND) as early as possible, so that the child achieves the best possible outcomes. </w:t>
      </w:r>
    </w:p>
    <w:p w14:paraId="740182C1" w14:textId="77777777" w:rsidR="007544FC" w:rsidRDefault="003260B7" w:rsidP="002419AA">
      <w:pPr>
        <w:spacing w:after="0" w:line="360" w:lineRule="auto"/>
        <w:ind w:left="10" w:right="94"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 pupil has SEND where their learning difficulty or disability calls for special educational provision. That is provision which is different from, or additional to, that normally available to pupils of the same age. </w:t>
      </w:r>
    </w:p>
    <w:p w14:paraId="636D989F" w14:textId="77777777" w:rsidR="007544FC" w:rsidRDefault="003260B7" w:rsidP="002419AA">
      <w:pPr>
        <w:spacing w:after="0" w:line="360" w:lineRule="auto"/>
        <w:ind w:left="10" w:right="94" w:hanging="10"/>
        <w:rPr>
          <w:rFonts w:ascii="Calibri" w:eastAsia="Calibri" w:hAnsi="Calibri" w:cs="Calibri"/>
          <w:b/>
          <w:color w:val="000000"/>
          <w:sz w:val="22"/>
          <w:lang w:eastAsia="en-GB"/>
        </w:rPr>
      </w:pPr>
      <w:r w:rsidRPr="003260B7">
        <w:rPr>
          <w:rFonts w:ascii="Calibri" w:eastAsia="Calibri" w:hAnsi="Calibri" w:cs="Calibri"/>
          <w:color w:val="000000"/>
          <w:sz w:val="22"/>
          <w:lang w:eastAsia="en-GB"/>
        </w:rPr>
        <w:t>Children may also have a diagnosis of a special educational need from an external partner such as a diagnosis of Autism Spectrum Condition from the NHS.</w:t>
      </w:r>
      <w:r w:rsidRPr="003260B7">
        <w:rPr>
          <w:rFonts w:ascii="Calibri" w:eastAsia="Calibri" w:hAnsi="Calibri" w:cs="Calibri"/>
          <w:b/>
          <w:color w:val="000000"/>
          <w:sz w:val="22"/>
          <w:lang w:eastAsia="en-GB"/>
        </w:rPr>
        <w:t xml:space="preserve"> </w:t>
      </w:r>
    </w:p>
    <w:p w14:paraId="69F0F12D" w14:textId="79022C62" w:rsidR="003260B7" w:rsidRPr="003260B7" w:rsidRDefault="003260B7" w:rsidP="002419AA">
      <w:pPr>
        <w:spacing w:after="0" w:line="360" w:lineRule="auto"/>
        <w:ind w:left="10" w:right="94" w:hanging="10"/>
        <w:rPr>
          <w:rFonts w:ascii="Calibri" w:eastAsia="Calibri" w:hAnsi="Calibri" w:cs="Calibri"/>
          <w:bCs/>
          <w:color w:val="000000"/>
          <w:sz w:val="22"/>
          <w:lang w:eastAsia="en-GB"/>
        </w:rPr>
      </w:pPr>
      <w:r w:rsidRPr="003260B7">
        <w:rPr>
          <w:rFonts w:ascii="Calibri" w:eastAsia="Calibri" w:hAnsi="Calibri" w:cs="Calibri"/>
          <w:bCs/>
          <w:color w:val="000000"/>
          <w:sz w:val="22"/>
          <w:lang w:eastAsia="en-GB"/>
        </w:rPr>
        <w:t xml:space="preserve">This does not mean that they will automatically be placed on the SEND register. This will be determined by the level of support needed by the individual pupil. </w:t>
      </w:r>
    </w:p>
    <w:p w14:paraId="3EE12ECB" w14:textId="39E3D27E"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We will assess each pupil’s current skills and levels of attainment on entry, which will build on previous settings and Key Stages, where appropriate. The Reception teacher, and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when appropriate, has in-depth meetings with all the nurseries/pre-schools for children who are joining the school; detailed assessments are exchanged and any needs identified. If a pupil has a disability under the Equality Act 2010 we make reasonable adjustments.   </w:t>
      </w:r>
    </w:p>
    <w:p w14:paraId="52786238" w14:textId="7E84F0B0"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Class teachers will make regular assessments of progress for all pupils and identify those whose progress: </w:t>
      </w:r>
    </w:p>
    <w:p w14:paraId="6F5CE8AA" w14:textId="26796AB9"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I</w:t>
      </w:r>
      <w:r w:rsidR="00A1218B">
        <w:rPr>
          <w:rFonts w:ascii="Calibri" w:eastAsia="Calibri" w:hAnsi="Calibri" w:cs="Calibri"/>
          <w:color w:val="000000"/>
          <w:sz w:val="22"/>
          <w:lang w:eastAsia="en-GB"/>
        </w:rPr>
        <w:t>s</w:t>
      </w:r>
      <w:r w:rsidRPr="003260B7">
        <w:rPr>
          <w:rFonts w:ascii="Calibri" w:eastAsia="Calibri" w:hAnsi="Calibri" w:cs="Calibri"/>
          <w:color w:val="000000"/>
          <w:sz w:val="22"/>
          <w:lang w:eastAsia="en-GB"/>
        </w:rPr>
        <w:t xml:space="preserve"> </w:t>
      </w:r>
      <w:r w:rsidR="00A1218B">
        <w:rPr>
          <w:rFonts w:ascii="Calibri" w:eastAsia="Calibri" w:hAnsi="Calibri" w:cs="Calibri"/>
          <w:color w:val="000000"/>
          <w:sz w:val="22"/>
          <w:lang w:eastAsia="en-GB"/>
        </w:rPr>
        <w:t xml:space="preserve">significantly </w:t>
      </w:r>
      <w:r w:rsidRPr="003260B7">
        <w:rPr>
          <w:rFonts w:ascii="Calibri" w:eastAsia="Calibri" w:hAnsi="Calibri" w:cs="Calibri"/>
          <w:color w:val="000000"/>
          <w:sz w:val="22"/>
          <w:lang w:eastAsia="en-GB"/>
        </w:rPr>
        <w:t xml:space="preserve">slower than that of their peers starting from the same baseline </w:t>
      </w:r>
    </w:p>
    <w:p w14:paraId="5A56B84B"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Does not</w:t>
      </w:r>
      <w:r w:rsidRPr="003260B7">
        <w:rPr>
          <w:rFonts w:ascii="Times New Roman" w:eastAsia="Times New Roman" w:hAnsi="Times New Roman" w:cs="Times New Roman"/>
          <w:color w:val="000000"/>
          <w:sz w:val="14"/>
          <w:lang w:eastAsia="en-GB"/>
        </w:rPr>
        <w:t xml:space="preserve"> </w:t>
      </w:r>
      <w:r w:rsidRPr="003260B7">
        <w:rPr>
          <w:rFonts w:ascii="Calibri" w:eastAsia="Calibri" w:hAnsi="Calibri" w:cs="Calibri"/>
          <w:color w:val="000000"/>
          <w:sz w:val="22"/>
          <w:lang w:eastAsia="en-GB"/>
        </w:rPr>
        <w:t>match or better the child’s previous rate of progress</w:t>
      </w:r>
      <w:r w:rsidRPr="003260B7">
        <w:rPr>
          <w:rFonts w:ascii="Arial" w:eastAsia="Arial" w:hAnsi="Arial" w:cs="Arial"/>
          <w:color w:val="000000"/>
          <w:lang w:eastAsia="en-GB"/>
        </w:rPr>
        <w:t xml:space="preserve"> </w:t>
      </w:r>
    </w:p>
    <w:p w14:paraId="4BE8FCDF"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Does not close the attainment gap between the child and their peers</w:t>
      </w:r>
      <w:r w:rsidRPr="003260B7">
        <w:rPr>
          <w:rFonts w:ascii="Arial" w:eastAsia="Arial" w:hAnsi="Arial" w:cs="Arial"/>
          <w:color w:val="000000"/>
          <w:lang w:eastAsia="en-GB"/>
        </w:rPr>
        <w:t xml:space="preserve"> </w:t>
      </w:r>
    </w:p>
    <w:p w14:paraId="4439D8DE"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Widens the attainment gap</w:t>
      </w:r>
      <w:r w:rsidRPr="003260B7">
        <w:rPr>
          <w:rFonts w:ascii="Arial" w:eastAsia="Arial" w:hAnsi="Arial" w:cs="Arial"/>
          <w:color w:val="000000"/>
          <w:lang w:eastAsia="en-GB"/>
        </w:rPr>
        <w:t xml:space="preserve"> </w:t>
      </w:r>
    </w:p>
    <w:p w14:paraId="7A419F07"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This may include progress in areas other than attainment, for example, social needs. </w:t>
      </w:r>
    </w:p>
    <w:p w14:paraId="0353E61A" w14:textId="07F88B9B" w:rsidR="00C11DE9"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This may include standardised testing, reading tests or targeted assessments carried out with pupils suspected to have additional needs. However, slow progress and low attainment will not automatically mean a pupil is recorded as having SEND.   </w:t>
      </w:r>
    </w:p>
    <w:p w14:paraId="130C258F" w14:textId="006B1D4C"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Termly pupil progress meetings with the Assistant headteacher for curriculum, class teacher, support staff and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ensure that everyone has the opportunity to discuss any concerns they have about particular pupils and decide what may be the best provision to put in place.   </w:t>
      </w:r>
    </w:p>
    <w:p w14:paraId="1300FD5E" w14:textId="77777777" w:rsidR="00C11DE9"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When deciding whether special educational provision is required, we will start with the desired outcomes, including the expected progress and attainment, and the views and the wishes of the pupil and their parents. We will use this to determine the support that is needed and whether we can provide it by adapting our core offer, or whether something different or additional is needed.  </w:t>
      </w:r>
    </w:p>
    <w:p w14:paraId="54098B28" w14:textId="771C96F0"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From this, individual target setting sheets, provision maps, pupil passports and individual learning plans are put together that highlight individual/group interventions needed.  </w:t>
      </w:r>
      <w:r w:rsidR="00570C40" w:rsidRPr="00570C40">
        <w:rPr>
          <w:rFonts w:ascii="Calibri" w:eastAsia="Calibri" w:hAnsi="Calibri" w:cs="Calibri"/>
          <w:color w:val="000000"/>
          <w:sz w:val="22"/>
          <w:lang w:eastAsia="en-GB"/>
        </w:rPr>
        <w:t>Targets are specific, measurable, achievable, relevant and time-bound (SMART), enabling staff to evaluate pupils' progress and the impact of additional provision.</w:t>
      </w:r>
    </w:p>
    <w:p w14:paraId="0D2C5DD1" w14:textId="4DFEC86C"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Pupils who do not make expected progress through the graduated approach may be further assessed by external agencies such as CAMHS, Speech and Language Services, the CDC. </w:t>
      </w:r>
    </w:p>
    <w:p w14:paraId="5A4ABCC1" w14:textId="77777777" w:rsidR="007544FC" w:rsidRDefault="007544FC" w:rsidP="002419AA">
      <w:pPr>
        <w:spacing w:after="0" w:line="360" w:lineRule="auto"/>
        <w:ind w:left="-5" w:hanging="10"/>
        <w:rPr>
          <w:rFonts w:ascii="Calibri" w:eastAsia="Calibri" w:hAnsi="Calibri" w:cs="Calibri"/>
          <w:b/>
          <w:color w:val="000000"/>
          <w:sz w:val="28"/>
          <w:u w:val="single" w:color="000000"/>
          <w:lang w:eastAsia="en-GB"/>
        </w:rPr>
      </w:pPr>
    </w:p>
    <w:p w14:paraId="7A17DE0F" w14:textId="4D12837A" w:rsidR="003260B7" w:rsidRPr="003260B7" w:rsidRDefault="003260B7" w:rsidP="002419AA">
      <w:pPr>
        <w:spacing w:after="0" w:line="360" w:lineRule="auto"/>
        <w:ind w:left="-5" w:hanging="10"/>
        <w:rPr>
          <w:rFonts w:ascii="Calibri" w:eastAsia="Calibri" w:hAnsi="Calibri" w:cs="Calibri"/>
          <w:color w:val="000000"/>
          <w:sz w:val="22"/>
          <w:lang w:eastAsia="en-GB"/>
        </w:rPr>
      </w:pPr>
      <w:r w:rsidRPr="003260B7">
        <w:rPr>
          <w:rFonts w:ascii="Calibri" w:eastAsia="Calibri" w:hAnsi="Calibri" w:cs="Calibri"/>
          <w:b/>
          <w:color w:val="000000"/>
          <w:sz w:val="28"/>
          <w:lang w:eastAsia="en-GB"/>
        </w:rPr>
        <w:t xml:space="preserve">7. How do we meet the needs of children with SEND? </w:t>
      </w:r>
    </w:p>
    <w:p w14:paraId="7C0EEA38" w14:textId="3B329ABA" w:rsidR="00453BEE"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At The Laurels we have an inclusive curriculum that enables every pupil to succeed and enjoy learning, whatever their abilities or needs.  We provide a supportive environment where children feel valued and included.  </w:t>
      </w:r>
    </w:p>
    <w:p w14:paraId="61436A35" w14:textId="0508BFB1" w:rsidR="00453BEE" w:rsidRDefault="00453BEE" w:rsidP="002419AA">
      <w:pPr>
        <w:spacing w:after="0" w:line="360" w:lineRule="auto"/>
        <w:ind w:left="10" w:right="13" w:hanging="10"/>
        <w:rPr>
          <w:rFonts w:ascii="Calibri" w:eastAsia="Calibri" w:hAnsi="Calibri" w:cs="Calibri"/>
          <w:color w:val="000000"/>
          <w:sz w:val="22"/>
          <w:lang w:eastAsia="en-GB"/>
        </w:rPr>
      </w:pPr>
      <w:r w:rsidRPr="00453BEE">
        <w:rPr>
          <w:rFonts w:ascii="Calibri" w:eastAsia="Calibri" w:hAnsi="Calibri" w:cs="Calibri"/>
          <w:color w:val="000000"/>
          <w:sz w:val="22"/>
          <w:lang w:eastAsia="en-GB"/>
        </w:rPr>
        <w:t xml:space="preserve">Our starting point is high-quality, inclusive teaching and ordinarily available </w:t>
      </w:r>
      <w:r w:rsidR="00935F2F">
        <w:rPr>
          <w:rFonts w:ascii="Calibri" w:eastAsia="Calibri" w:hAnsi="Calibri" w:cs="Calibri"/>
          <w:color w:val="000000"/>
          <w:sz w:val="22"/>
          <w:lang w:eastAsia="en-GB"/>
        </w:rPr>
        <w:t xml:space="preserve">inclusive </w:t>
      </w:r>
      <w:r w:rsidRPr="00453BEE">
        <w:rPr>
          <w:rFonts w:ascii="Calibri" w:eastAsia="Calibri" w:hAnsi="Calibri" w:cs="Calibri"/>
          <w:color w:val="000000"/>
          <w:sz w:val="22"/>
          <w:lang w:eastAsia="en-GB"/>
        </w:rPr>
        <w:t>provision for all pupils. A pupil does not need to be on the SEND register to receive adaptations or additional support. Where this provision does not sufficiently meet a pupil's needs, we use the graduated approach to assess need, plan additional or different provision, implement it and review its impact.</w:t>
      </w:r>
    </w:p>
    <w:p w14:paraId="75F69D15" w14:textId="77777777" w:rsidR="003C1D6F" w:rsidRDefault="003C1D6F" w:rsidP="002419AA">
      <w:pPr>
        <w:keepNext/>
        <w:keepLines/>
        <w:spacing w:after="0" w:line="360" w:lineRule="auto"/>
        <w:ind w:left="-5" w:hanging="10"/>
        <w:outlineLvl w:val="2"/>
        <w:rPr>
          <w:rFonts w:ascii="Calibri" w:eastAsia="Calibri" w:hAnsi="Calibri" w:cs="Calibri"/>
          <w:b/>
          <w:color w:val="000000"/>
          <w:lang w:eastAsia="en-GB"/>
        </w:rPr>
      </w:pPr>
    </w:p>
    <w:p w14:paraId="761A15DC" w14:textId="351B5E1F" w:rsidR="003260B7" w:rsidRPr="003260B7" w:rsidRDefault="003260B7" w:rsidP="002419AA">
      <w:pPr>
        <w:keepNext/>
        <w:keepLines/>
        <w:spacing w:after="0" w:line="360" w:lineRule="auto"/>
        <w:ind w:left="-5" w:hanging="10"/>
        <w:outlineLvl w:val="2"/>
        <w:rPr>
          <w:rFonts w:ascii="Calibri" w:eastAsia="Calibri" w:hAnsi="Calibri" w:cs="Calibri"/>
          <w:b/>
          <w:color w:val="000000"/>
          <w:sz w:val="22"/>
          <w:lang w:eastAsia="en-GB"/>
        </w:rPr>
      </w:pPr>
      <w:r w:rsidRPr="003260B7">
        <w:rPr>
          <w:rFonts w:ascii="Calibri" w:eastAsia="Calibri" w:hAnsi="Calibri" w:cs="Calibri"/>
          <w:b/>
          <w:color w:val="000000"/>
          <w:lang w:eastAsia="en-GB"/>
        </w:rPr>
        <w:t xml:space="preserve">Adaptations to the learning environment </w:t>
      </w:r>
    </w:p>
    <w:p w14:paraId="61C58B43"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We ensure that the classroom environment takes into account cognitive load (the amount of working memory resources that a child is using at any one time). This means that our rooms are uncluttered and purposeful, without unnecessary sensory stimulation or extraneous content.  </w:t>
      </w:r>
    </w:p>
    <w:p w14:paraId="727C6A5F"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Displays are considered to ensure that children can easily retrieve the relevant information and use them as tools for learning e.g. working walls and visual aids </w:t>
      </w:r>
    </w:p>
    <w:p w14:paraId="2A09A0F8"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 positioning of the children is considered to ensure distractions are minimised and children can attend to the teaching.  </w:t>
      </w:r>
    </w:p>
    <w:p w14:paraId="179C0A13" w14:textId="77777777" w:rsidR="00C11DE9"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Recommended aids to support teaching and learning are available.  These might include pen grips, sensory resources, mathematical equipment, use of larger fonts. </w:t>
      </w:r>
    </w:p>
    <w:p w14:paraId="23A2839F" w14:textId="77777777" w:rsidR="00453BEE"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Visual timetables are displayed in all classrooms </w:t>
      </w:r>
    </w:p>
    <w:p w14:paraId="715724BA" w14:textId="0FE5D2E1" w:rsidR="003C51E6" w:rsidRPr="00E94D30" w:rsidRDefault="00453BEE" w:rsidP="002419AA">
      <w:pPr>
        <w:numPr>
          <w:ilvl w:val="0"/>
          <w:numId w:val="1"/>
        </w:numPr>
        <w:spacing w:after="0" w:line="360" w:lineRule="auto"/>
        <w:ind w:left="607" w:right="119" w:hanging="430"/>
        <w:rPr>
          <w:rFonts w:ascii="Calibri" w:eastAsia="Calibri" w:hAnsi="Calibri" w:cs="Calibri"/>
          <w:color w:val="000000"/>
          <w:sz w:val="22"/>
          <w:lang w:eastAsia="en-GB"/>
        </w:rPr>
      </w:pPr>
      <w:r w:rsidRPr="00453BEE">
        <w:rPr>
          <w:rFonts w:ascii="Calibri" w:eastAsia="Calibri" w:hAnsi="Calibri" w:cs="Calibri"/>
          <w:color w:val="000000"/>
          <w:sz w:val="22"/>
          <w:lang w:eastAsia="en-GB"/>
        </w:rPr>
        <w:t xml:space="preserve">The school will make reasonable adjustments and secure appropriate equipment from its delegated resources where possible. If a child requires specialist equipment or adaptations, the </w:t>
      </w:r>
      <w:r w:rsidR="009E7D4A">
        <w:rPr>
          <w:rFonts w:ascii="Calibri" w:eastAsia="Calibri" w:hAnsi="Calibri" w:cs="Calibri"/>
          <w:color w:val="000000"/>
          <w:sz w:val="22"/>
          <w:lang w:eastAsia="en-GB"/>
        </w:rPr>
        <w:t>SENDCo</w:t>
      </w:r>
      <w:r w:rsidRPr="00453BEE">
        <w:rPr>
          <w:rFonts w:ascii="Calibri" w:eastAsia="Calibri" w:hAnsi="Calibri" w:cs="Calibri"/>
          <w:color w:val="000000"/>
          <w:sz w:val="22"/>
          <w:lang w:eastAsia="en-GB"/>
        </w:rPr>
        <w:t xml:space="preserve"> will work with parents and seek advice and support from the local authority to gain these. </w:t>
      </w:r>
    </w:p>
    <w:p w14:paraId="309F88A6" w14:textId="77777777" w:rsidR="007544FC" w:rsidRDefault="007544FC" w:rsidP="002419AA">
      <w:pPr>
        <w:spacing w:after="0" w:line="360" w:lineRule="auto"/>
        <w:rPr>
          <w:rFonts w:ascii="Calibri" w:eastAsia="Calibri" w:hAnsi="Calibri" w:cs="Calibri"/>
          <w:b/>
          <w:color w:val="000000"/>
          <w:lang w:eastAsia="en-GB"/>
        </w:rPr>
      </w:pPr>
    </w:p>
    <w:p w14:paraId="49666075" w14:textId="6141B3E7" w:rsidR="003260B7" w:rsidRPr="003260B7" w:rsidRDefault="003260B7" w:rsidP="002419AA">
      <w:pPr>
        <w:spacing w:after="0" w:line="360" w:lineRule="auto"/>
        <w:rPr>
          <w:rFonts w:ascii="Calibri" w:eastAsia="Calibri" w:hAnsi="Calibri" w:cs="Calibri"/>
          <w:b/>
          <w:color w:val="000000"/>
          <w:sz w:val="22"/>
          <w:lang w:eastAsia="en-GB"/>
        </w:rPr>
      </w:pPr>
      <w:r w:rsidRPr="003260B7">
        <w:rPr>
          <w:rFonts w:ascii="Calibri" w:eastAsia="Calibri" w:hAnsi="Calibri" w:cs="Calibri"/>
          <w:b/>
          <w:color w:val="000000"/>
          <w:lang w:eastAsia="en-GB"/>
        </w:rPr>
        <w:t xml:space="preserve">Teaching and Learning </w:t>
      </w:r>
    </w:p>
    <w:p w14:paraId="4C6CE0AF" w14:textId="6BF3F6B0"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Learning is carefully planned and sequenced to ensure that children have opportunities to learn more and remember more. Lessons begin with retrieval practice and children are provided with opportunities throughout the sequence of teaching to review their learning and self-assess.  Live marking and feedback to pupils allows teachers to address misconceptions and provide intervention</w:t>
      </w:r>
      <w:r w:rsidR="002610D2">
        <w:rPr>
          <w:rFonts w:ascii="Calibri" w:eastAsia="Calibri" w:hAnsi="Calibri" w:cs="Calibri"/>
          <w:color w:val="000000"/>
          <w:sz w:val="22"/>
          <w:lang w:eastAsia="en-GB"/>
        </w:rPr>
        <w:t xml:space="preserve"> </w:t>
      </w:r>
      <w:r w:rsidRPr="003260B7">
        <w:rPr>
          <w:rFonts w:ascii="Calibri" w:eastAsia="Calibri" w:hAnsi="Calibri" w:cs="Calibri"/>
          <w:color w:val="000000"/>
          <w:sz w:val="22"/>
          <w:lang w:eastAsia="en-GB"/>
        </w:rPr>
        <w:t xml:space="preserve">where necessary. This might mean adjusting the lesson, or providing an intervention outside of the lesson (Precision Teaching for example). </w:t>
      </w:r>
    </w:p>
    <w:p w14:paraId="51F1CE0D" w14:textId="7D2D2B70" w:rsidR="003C1D6F" w:rsidRDefault="009E7D4A" w:rsidP="002419AA">
      <w:pPr>
        <w:spacing w:after="0" w:line="360" w:lineRule="auto"/>
        <w:ind w:left="10" w:right="13" w:hanging="10"/>
        <w:rPr>
          <w:rFonts w:ascii="Calibri" w:eastAsia="Calibri" w:hAnsi="Calibri" w:cs="Calibri"/>
          <w:color w:val="000000"/>
          <w:sz w:val="22"/>
          <w:lang w:eastAsia="en-GB"/>
        </w:rPr>
      </w:pPr>
      <w:r w:rsidRPr="009E7D4A">
        <w:rPr>
          <w:rFonts w:ascii="Calibri" w:eastAsia="Calibri" w:hAnsi="Calibri" w:cs="Calibri"/>
          <w:color w:val="000000"/>
          <w:sz w:val="22"/>
          <w:lang w:eastAsia="en-GB"/>
        </w:rPr>
        <w:t>Children with SEND remain the responsibility of their class teacher and learn alongside their peers. Additional provision may take place individually or in a small group where this is identified as the most effective way of meeting a pupil's needs.</w:t>
      </w:r>
      <w:r w:rsidR="003C1D6F">
        <w:rPr>
          <w:rFonts w:ascii="Calibri" w:eastAsia="Calibri" w:hAnsi="Calibri" w:cs="Calibri"/>
          <w:color w:val="000000"/>
          <w:sz w:val="22"/>
          <w:lang w:eastAsia="en-GB"/>
        </w:rPr>
        <w:t xml:space="preserve"> </w:t>
      </w:r>
    </w:p>
    <w:p w14:paraId="07F48121" w14:textId="65F06223"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Here are some ways teachers might make adaptations for children with SEND: </w:t>
      </w:r>
    </w:p>
    <w:p w14:paraId="4A0A8383" w14:textId="1811DEA0" w:rsidR="003260B7" w:rsidRPr="003260B7" w:rsidRDefault="003260B7" w:rsidP="002419AA">
      <w:pPr>
        <w:spacing w:after="0" w:line="360" w:lineRule="auto"/>
        <w:rPr>
          <w:rFonts w:ascii="Calibri" w:eastAsia="Calibri" w:hAnsi="Calibri" w:cs="Calibri"/>
          <w:color w:val="000000"/>
          <w:sz w:val="22"/>
          <w:lang w:eastAsia="en-GB"/>
        </w:rPr>
      </w:pPr>
    </w:p>
    <w:p w14:paraId="10641F18" w14:textId="6CF3B598"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Providing visual prompts</w:t>
      </w:r>
    </w:p>
    <w:p w14:paraId="6C09A1C6" w14:textId="5C8A7F21"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Pre-teaching vocabulary </w:t>
      </w:r>
    </w:p>
    <w:p w14:paraId="339112E8" w14:textId="3FCCFB19" w:rsidR="009E7D4A"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Providing task planners setting out the steps needed to complete the task</w:t>
      </w:r>
    </w:p>
    <w:p w14:paraId="0090CB5A" w14:textId="781AB4A5" w:rsidR="009E7D4A" w:rsidRPr="009E7D4A" w:rsidRDefault="009E7D4A" w:rsidP="002419AA">
      <w:pPr>
        <w:numPr>
          <w:ilvl w:val="0"/>
          <w:numId w:val="1"/>
        </w:numPr>
        <w:spacing w:after="0" w:line="360" w:lineRule="auto"/>
        <w:ind w:left="607" w:right="119" w:hanging="430"/>
        <w:rPr>
          <w:rFonts w:ascii="Calibri" w:eastAsia="Calibri" w:hAnsi="Calibri" w:cs="Calibri"/>
          <w:color w:val="000000"/>
          <w:sz w:val="22"/>
          <w:lang w:eastAsia="en-GB"/>
        </w:rPr>
      </w:pPr>
      <w:r w:rsidRPr="009E7D4A">
        <w:rPr>
          <w:rFonts w:ascii="Calibri" w:eastAsia="Calibri" w:hAnsi="Calibri" w:cs="Calibri"/>
          <w:color w:val="000000"/>
          <w:sz w:val="22"/>
          <w:lang w:eastAsia="en-GB"/>
        </w:rPr>
        <w:t>Adapting the task to meet individual needs, for example, planning with pictures rather than words</w:t>
      </w:r>
    </w:p>
    <w:p w14:paraId="0D1CECC3" w14:textId="77777777" w:rsidR="009E7D4A" w:rsidRDefault="009E7D4A" w:rsidP="002419AA">
      <w:pPr>
        <w:numPr>
          <w:ilvl w:val="0"/>
          <w:numId w:val="1"/>
        </w:numPr>
        <w:spacing w:after="0" w:line="360" w:lineRule="auto"/>
        <w:ind w:right="119" w:hanging="430"/>
        <w:rPr>
          <w:rFonts w:ascii="Calibri" w:eastAsia="Calibri" w:hAnsi="Calibri" w:cs="Calibri"/>
          <w:color w:val="000000"/>
          <w:sz w:val="22"/>
          <w:lang w:eastAsia="en-GB"/>
        </w:rPr>
      </w:pPr>
      <w:r w:rsidRPr="009E7D4A">
        <w:rPr>
          <w:rFonts w:ascii="Calibri" w:eastAsia="Calibri" w:hAnsi="Calibri" w:cs="Calibri"/>
          <w:color w:val="000000"/>
          <w:sz w:val="22"/>
          <w:lang w:eastAsia="en-GB"/>
        </w:rPr>
        <w:t>Providing additional opportunities for fluency practice</w:t>
      </w:r>
    </w:p>
    <w:p w14:paraId="245CCBD0" w14:textId="1B352152" w:rsidR="003260B7" w:rsidRPr="003260B7" w:rsidRDefault="003260B7" w:rsidP="002419AA">
      <w:pPr>
        <w:numPr>
          <w:ilvl w:val="0"/>
          <w:numId w:val="1"/>
        </w:numPr>
        <w:spacing w:after="0" w:line="360" w:lineRule="auto"/>
        <w:ind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Writing frames</w:t>
      </w:r>
    </w:p>
    <w:p w14:paraId="1703AF93" w14:textId="1BA65EA6" w:rsidR="003260B7" w:rsidRPr="003260B7" w:rsidRDefault="00FE21A3" w:rsidP="002419AA">
      <w:pPr>
        <w:numPr>
          <w:ilvl w:val="0"/>
          <w:numId w:val="1"/>
        </w:numPr>
        <w:spacing w:after="0" w:line="360" w:lineRule="auto"/>
        <w:ind w:left="607" w:right="119" w:hanging="430"/>
        <w:rPr>
          <w:rFonts w:ascii="Calibri" w:eastAsia="Calibri" w:hAnsi="Calibri" w:cs="Calibri"/>
          <w:color w:val="000000"/>
          <w:sz w:val="22"/>
          <w:lang w:eastAsia="en-GB"/>
        </w:rPr>
      </w:pPr>
      <w:r>
        <w:rPr>
          <w:rFonts w:ascii="Calibri" w:eastAsia="Calibri" w:hAnsi="Calibri" w:cs="Calibri"/>
          <w:color w:val="000000"/>
          <w:sz w:val="22"/>
          <w:lang w:eastAsia="en-GB"/>
        </w:rPr>
        <w:t>P</w:t>
      </w:r>
      <w:r w:rsidR="003260B7" w:rsidRPr="003260B7">
        <w:rPr>
          <w:rFonts w:ascii="Calibri" w:eastAsia="Calibri" w:hAnsi="Calibri" w:cs="Calibri"/>
          <w:color w:val="000000"/>
          <w:sz w:val="22"/>
          <w:lang w:eastAsia="en-GB"/>
        </w:rPr>
        <w:t xml:space="preserve">roviding sensory breaks or other sensory adaptations </w:t>
      </w:r>
    </w:p>
    <w:p w14:paraId="0373590C"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Providing reading pens </w:t>
      </w:r>
    </w:p>
    <w:p w14:paraId="506A6095" w14:textId="77777777" w:rsidR="00E94D30" w:rsidRDefault="00E94D30" w:rsidP="002419AA">
      <w:pPr>
        <w:keepNext/>
        <w:keepLines/>
        <w:spacing w:after="0" w:line="360" w:lineRule="auto"/>
        <w:ind w:left="-5" w:hanging="10"/>
        <w:outlineLvl w:val="3"/>
        <w:rPr>
          <w:rFonts w:ascii="Calibri" w:eastAsia="Calibri" w:hAnsi="Calibri" w:cs="Calibri"/>
          <w:color w:val="000000"/>
          <w:sz w:val="22"/>
          <w:lang w:eastAsia="en-GB"/>
        </w:rPr>
      </w:pPr>
      <w:r w:rsidRPr="00E94D30">
        <w:rPr>
          <w:rFonts w:ascii="Calibri" w:eastAsia="Calibri" w:hAnsi="Calibri" w:cs="Calibri"/>
          <w:color w:val="000000"/>
          <w:sz w:val="22"/>
          <w:lang w:eastAsia="en-GB"/>
        </w:rPr>
        <w:t>Additional provision is matched to an individual pupil's assessed needs and intended outcomes; there is not a set intervention for a particular diagnosis or area of SEND. Examples of provision currently available include:</w:t>
      </w:r>
    </w:p>
    <w:p w14:paraId="760F841C" w14:textId="2432EAE7" w:rsidR="003260B7" w:rsidRPr="003260B7" w:rsidRDefault="003260B7" w:rsidP="002419AA">
      <w:pPr>
        <w:keepNext/>
        <w:keepLines/>
        <w:spacing w:after="0" w:line="360" w:lineRule="auto"/>
        <w:ind w:left="-5" w:hanging="10"/>
        <w:outlineLvl w:val="3"/>
        <w:rPr>
          <w:rFonts w:ascii="Calibri" w:eastAsia="Calibri" w:hAnsi="Calibri" w:cs="Calibri"/>
          <w:b/>
          <w:color w:val="000000"/>
          <w:sz w:val="22"/>
          <w:lang w:eastAsia="en-GB"/>
        </w:rPr>
      </w:pPr>
      <w:r w:rsidRPr="003260B7">
        <w:rPr>
          <w:rFonts w:ascii="Calibri" w:eastAsia="Calibri" w:hAnsi="Calibri" w:cs="Calibri"/>
          <w:b/>
          <w:color w:val="000000"/>
          <w:sz w:val="22"/>
          <w:lang w:eastAsia="en-GB"/>
        </w:rPr>
        <w:t xml:space="preserve">Communication and Interaction </w:t>
      </w:r>
    </w:p>
    <w:p w14:paraId="4C4C0F25"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Nurture Group  </w:t>
      </w:r>
    </w:p>
    <w:p w14:paraId="1CEDEAB7"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Lego Therapy </w:t>
      </w:r>
    </w:p>
    <w:p w14:paraId="6E523403"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BLANKS level Questioning </w:t>
      </w:r>
    </w:p>
    <w:p w14:paraId="62A24682"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Calm Cafe </w:t>
      </w:r>
    </w:p>
    <w:p w14:paraId="0677C6F7" w14:textId="108CD20A"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S</w:t>
      </w:r>
      <w:r w:rsidR="00FE21A3">
        <w:rPr>
          <w:rFonts w:ascii="Calibri" w:eastAsia="Calibri" w:hAnsi="Calibri" w:cs="Calibri"/>
          <w:color w:val="000000"/>
          <w:sz w:val="22"/>
          <w:lang w:eastAsia="en-GB"/>
        </w:rPr>
        <w:t>a</w:t>
      </w:r>
      <w:r w:rsidRPr="003260B7">
        <w:rPr>
          <w:rFonts w:ascii="Calibri" w:eastAsia="Calibri" w:hAnsi="Calibri" w:cs="Calibri"/>
          <w:color w:val="000000"/>
          <w:sz w:val="22"/>
          <w:lang w:eastAsia="en-GB"/>
        </w:rPr>
        <w:t xml:space="preserve">LT input </w:t>
      </w:r>
    </w:p>
    <w:p w14:paraId="3C18AE20"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Listening and Understanding </w:t>
      </w:r>
    </w:p>
    <w:p w14:paraId="19DCC48A" w14:textId="77777777" w:rsidR="003260B7" w:rsidRPr="003260B7" w:rsidRDefault="003260B7" w:rsidP="002419AA">
      <w:pPr>
        <w:keepNext/>
        <w:keepLines/>
        <w:spacing w:after="0" w:line="360" w:lineRule="auto"/>
        <w:ind w:left="-5" w:hanging="10"/>
        <w:outlineLvl w:val="3"/>
        <w:rPr>
          <w:rFonts w:ascii="Calibri" w:eastAsia="Calibri" w:hAnsi="Calibri" w:cs="Calibri"/>
          <w:b/>
          <w:color w:val="000000"/>
          <w:sz w:val="22"/>
          <w:lang w:eastAsia="en-GB"/>
        </w:rPr>
      </w:pPr>
      <w:r w:rsidRPr="003260B7">
        <w:rPr>
          <w:rFonts w:ascii="Calibri" w:eastAsia="Calibri" w:hAnsi="Calibri" w:cs="Calibri"/>
          <w:b/>
          <w:color w:val="000000"/>
          <w:sz w:val="22"/>
          <w:lang w:eastAsia="en-GB"/>
        </w:rPr>
        <w:t xml:space="preserve">Sensory and Physical </w:t>
      </w:r>
    </w:p>
    <w:p w14:paraId="456C9D7A"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Sensory Circuits </w:t>
      </w:r>
    </w:p>
    <w:p w14:paraId="72E225C3"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Handwriting groups </w:t>
      </w:r>
    </w:p>
    <w:p w14:paraId="68CF9EE0" w14:textId="399FDD30" w:rsidR="003260B7" w:rsidRPr="003260B7" w:rsidRDefault="00FE21A3" w:rsidP="002419AA">
      <w:pPr>
        <w:numPr>
          <w:ilvl w:val="0"/>
          <w:numId w:val="1"/>
        </w:numPr>
        <w:spacing w:after="0" w:line="360" w:lineRule="auto"/>
        <w:ind w:left="607" w:right="119" w:hanging="430"/>
        <w:rPr>
          <w:rFonts w:ascii="Calibri" w:eastAsia="Calibri" w:hAnsi="Calibri" w:cs="Calibri"/>
          <w:color w:val="000000"/>
          <w:sz w:val="22"/>
          <w:lang w:eastAsia="en-GB"/>
        </w:rPr>
      </w:pPr>
      <w:r>
        <w:rPr>
          <w:rFonts w:ascii="Calibri" w:eastAsia="Calibri" w:hAnsi="Calibri" w:cs="Calibri"/>
          <w:color w:val="000000"/>
          <w:sz w:val="22"/>
          <w:lang w:eastAsia="en-GB"/>
        </w:rPr>
        <w:t>F</w:t>
      </w:r>
      <w:r w:rsidR="003260B7" w:rsidRPr="003260B7">
        <w:rPr>
          <w:rFonts w:ascii="Calibri" w:eastAsia="Calibri" w:hAnsi="Calibri" w:cs="Calibri"/>
          <w:color w:val="000000"/>
          <w:sz w:val="22"/>
          <w:lang w:eastAsia="en-GB"/>
        </w:rPr>
        <w:t xml:space="preserve">ine-motor skills groups  </w:t>
      </w:r>
    </w:p>
    <w:p w14:paraId="000EED17" w14:textId="77777777" w:rsidR="003260B7" w:rsidRPr="003260B7" w:rsidRDefault="003260B7" w:rsidP="002419AA">
      <w:pPr>
        <w:keepNext/>
        <w:keepLines/>
        <w:spacing w:after="0" w:line="360" w:lineRule="auto"/>
        <w:ind w:left="-5" w:hanging="10"/>
        <w:outlineLvl w:val="3"/>
        <w:rPr>
          <w:rFonts w:ascii="Calibri" w:eastAsia="Calibri" w:hAnsi="Calibri" w:cs="Calibri"/>
          <w:b/>
          <w:color w:val="000000"/>
          <w:sz w:val="22"/>
          <w:lang w:eastAsia="en-GB"/>
        </w:rPr>
      </w:pPr>
      <w:r w:rsidRPr="003260B7">
        <w:rPr>
          <w:rFonts w:ascii="Calibri" w:eastAsia="Calibri" w:hAnsi="Calibri" w:cs="Calibri"/>
          <w:b/>
          <w:color w:val="000000"/>
          <w:sz w:val="22"/>
          <w:lang w:eastAsia="en-GB"/>
        </w:rPr>
        <w:t xml:space="preserve">Cognition and Learning  </w:t>
      </w:r>
    </w:p>
    <w:p w14:paraId="57AA4C8B"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Keep-up groups for maths and phonics </w:t>
      </w:r>
    </w:p>
    <w:p w14:paraId="3B474B63"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Precision teaching </w:t>
      </w:r>
    </w:p>
    <w:p w14:paraId="3923E2BE"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Individual reading </w:t>
      </w:r>
    </w:p>
    <w:p w14:paraId="11C28A39"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Numberstacks </w:t>
      </w:r>
    </w:p>
    <w:p w14:paraId="6F3D64FA" w14:textId="77777777" w:rsidR="003260B7" w:rsidRPr="003260B7" w:rsidRDefault="003260B7" w:rsidP="002419AA">
      <w:pPr>
        <w:keepNext/>
        <w:keepLines/>
        <w:spacing w:after="0" w:line="360" w:lineRule="auto"/>
        <w:ind w:left="-5" w:hanging="10"/>
        <w:outlineLvl w:val="3"/>
        <w:rPr>
          <w:rFonts w:ascii="Calibri" w:eastAsia="Calibri" w:hAnsi="Calibri" w:cs="Calibri"/>
          <w:b/>
          <w:color w:val="000000"/>
          <w:sz w:val="22"/>
          <w:lang w:eastAsia="en-GB"/>
        </w:rPr>
      </w:pPr>
      <w:r w:rsidRPr="003260B7">
        <w:rPr>
          <w:rFonts w:ascii="Calibri" w:eastAsia="Calibri" w:hAnsi="Calibri" w:cs="Calibri"/>
          <w:b/>
          <w:color w:val="000000"/>
          <w:sz w:val="22"/>
          <w:lang w:eastAsia="en-GB"/>
        </w:rPr>
        <w:t xml:space="preserve">Social, Emotional and Mental Health </w:t>
      </w:r>
    </w:p>
    <w:p w14:paraId="2157B479"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Nurture Group </w:t>
      </w:r>
    </w:p>
    <w:p w14:paraId="3CB33DEE"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Calm Cafe</w:t>
      </w:r>
    </w:p>
    <w:p w14:paraId="435BA13D"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Therapeutic services (Change Grow Live, ThoughtFULL evidence-based interventions, play therapy) </w:t>
      </w:r>
    </w:p>
    <w:p w14:paraId="2D456978" w14:textId="77777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b/>
          <w:color w:val="000000"/>
          <w:sz w:val="28"/>
          <w:lang w:eastAsia="en-GB"/>
        </w:rPr>
        <w:t xml:space="preserve"> </w:t>
      </w:r>
    </w:p>
    <w:p w14:paraId="5AEBDEEF" w14:textId="77777777" w:rsidR="003260B7" w:rsidRPr="003260B7" w:rsidRDefault="003260B7" w:rsidP="002419AA">
      <w:pPr>
        <w:keepNext/>
        <w:keepLines/>
        <w:spacing w:after="0" w:line="360" w:lineRule="auto"/>
        <w:ind w:left="-5" w:hanging="10"/>
        <w:outlineLvl w:val="1"/>
        <w:rPr>
          <w:rFonts w:ascii="Calibri" w:eastAsia="Calibri" w:hAnsi="Calibri" w:cs="Calibri"/>
          <w:b/>
          <w:color w:val="000000"/>
          <w:sz w:val="28"/>
          <w:lang w:eastAsia="en-GB"/>
        </w:rPr>
      </w:pPr>
      <w:r w:rsidRPr="003260B7">
        <w:rPr>
          <w:rFonts w:ascii="Calibri" w:eastAsia="Calibri" w:hAnsi="Calibri" w:cs="Calibri"/>
          <w:b/>
          <w:color w:val="000000"/>
          <w:sz w:val="28"/>
          <w:lang w:eastAsia="en-GB"/>
        </w:rPr>
        <w:t xml:space="preserve">8. Expertise and training of Staff </w:t>
      </w:r>
    </w:p>
    <w:p w14:paraId="5B85DD5A" w14:textId="116FE672"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Our staff have been trained using the EEF best practice guidance for children with Special Educational Needs in Mainstream settings. More information can be found here:  </w:t>
      </w:r>
      <w:hyperlink r:id="rId66" w:history="1">
        <w:r w:rsidR="00C11DE9" w:rsidRPr="003260B7">
          <w:rPr>
            <w:rStyle w:val="Hyperlink"/>
            <w:rFonts w:ascii="Calibri" w:eastAsia="Calibri" w:hAnsi="Calibri" w:cs="Calibri"/>
            <w:sz w:val="22"/>
            <w:lang w:eastAsia="en-GB"/>
          </w:rPr>
          <w:t>https://educationendowmentfoundation.org.uk/education-evidence/guidance-reports/send</w:t>
        </w:r>
      </w:hyperlink>
      <w:r w:rsidRPr="003260B7">
        <w:rPr>
          <w:rFonts w:ascii="Calibri" w:eastAsia="Calibri" w:hAnsi="Calibri" w:cs="Calibri"/>
          <w:color w:val="000000"/>
          <w:sz w:val="22"/>
          <w:lang w:eastAsia="en-GB"/>
        </w:rPr>
        <w:t xml:space="preserve"> This ensures that all children receive </w:t>
      </w:r>
      <w:r w:rsidR="00E94D30">
        <w:rPr>
          <w:rFonts w:ascii="Calibri" w:eastAsia="Calibri" w:hAnsi="Calibri" w:cs="Calibri"/>
          <w:color w:val="000000"/>
          <w:sz w:val="22"/>
          <w:lang w:eastAsia="en-GB"/>
        </w:rPr>
        <w:t>high-quality inclusive</w:t>
      </w:r>
      <w:r w:rsidRPr="003260B7">
        <w:rPr>
          <w:rFonts w:ascii="Calibri" w:eastAsia="Calibri" w:hAnsi="Calibri" w:cs="Calibri"/>
          <w:color w:val="000000"/>
          <w:sz w:val="22"/>
          <w:lang w:eastAsia="en-GB"/>
        </w:rPr>
        <w:t xml:space="preserve"> teaching using the best available research and resources.  </w:t>
      </w:r>
    </w:p>
    <w:p w14:paraId="3989ABE6" w14:textId="77777777" w:rsidR="003260B7" w:rsidRPr="003260B7" w:rsidRDefault="003260B7" w:rsidP="002419AA">
      <w:pPr>
        <w:spacing w:after="0" w:line="360" w:lineRule="auto"/>
        <w:ind w:left="72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w:t>
      </w:r>
    </w:p>
    <w:p w14:paraId="7194671A" w14:textId="77777777" w:rsidR="003260B7" w:rsidRPr="003260B7" w:rsidRDefault="003260B7" w:rsidP="002419AA">
      <w:pPr>
        <w:spacing w:after="0" w:line="360" w:lineRule="auto"/>
        <w:rPr>
          <w:rFonts w:ascii="Calibri" w:eastAsia="Calibri" w:hAnsi="Calibri" w:cs="Calibri"/>
          <w:color w:val="000000"/>
          <w:szCs w:val="28"/>
          <w:lang w:eastAsia="en-GB"/>
        </w:rPr>
      </w:pPr>
      <w:r w:rsidRPr="003260B7">
        <w:rPr>
          <w:rFonts w:ascii="Calibri" w:eastAsia="Calibri" w:hAnsi="Calibri" w:cs="Calibri"/>
          <w:color w:val="000000"/>
          <w:sz w:val="22"/>
          <w:szCs w:val="28"/>
          <w:lang w:eastAsia="en-GB"/>
        </w:rPr>
        <w:t xml:space="preserve">They have also received training in the following areas: </w:t>
      </w:r>
    </w:p>
    <w:p w14:paraId="65443466"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NASENCo Award </w:t>
      </w:r>
    </w:p>
    <w:p w14:paraId="049B12E3"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Speech and Language Training </w:t>
      </w:r>
    </w:p>
    <w:p w14:paraId="4C303C2C"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Robust Vocabulary </w:t>
      </w:r>
    </w:p>
    <w:p w14:paraId="7181362E"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Social Communication </w:t>
      </w:r>
    </w:p>
    <w:p w14:paraId="05086685"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Senior Mental Health Lead </w:t>
      </w:r>
    </w:p>
    <w:p w14:paraId="2E51ADB2"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Mental Health First Aid </w:t>
      </w:r>
    </w:p>
    <w:p w14:paraId="0E81540B"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Little Wandle Phonics </w:t>
      </w:r>
    </w:p>
    <w:p w14:paraId="1281DD53"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Jump Ahead </w:t>
      </w:r>
    </w:p>
    <w:p w14:paraId="1B147CE4"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Precision Teaching  </w:t>
      </w:r>
    </w:p>
    <w:p w14:paraId="7C07F218"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Dyslexia &amp; Dyscalculia </w:t>
      </w:r>
    </w:p>
    <w:p w14:paraId="57DF768F"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ASD and ADHD</w:t>
      </w:r>
    </w:p>
    <w:p w14:paraId="32D41EE5"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Pathological Demand Avoidance </w:t>
      </w:r>
    </w:p>
    <w:p w14:paraId="0EB213F5"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Numberstacks </w:t>
      </w:r>
    </w:p>
    <w:p w14:paraId="60B44C88"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Social and Emotional Development of children </w:t>
      </w:r>
    </w:p>
    <w:p w14:paraId="7FE8F5E3"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Supporting children with anxiety </w:t>
      </w:r>
    </w:p>
    <w:p w14:paraId="272E08AB"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Trauma informed practice </w:t>
      </w:r>
    </w:p>
    <w:p w14:paraId="2C0F3DB2"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Drawing and Talking </w:t>
      </w:r>
    </w:p>
    <w:p w14:paraId="5FBEAAA2"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Zones of Regulation </w:t>
      </w:r>
    </w:p>
    <w:p w14:paraId="30A4E1F1"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Emotion Coaching </w:t>
      </w:r>
    </w:p>
    <w:p w14:paraId="407CB344"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ACE’s – Adverse Childhood Experiences </w:t>
      </w:r>
    </w:p>
    <w:p w14:paraId="0AF613F2"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Lego Therapy  </w:t>
      </w:r>
    </w:p>
    <w:p w14:paraId="1D67CF08"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Safeguarding </w:t>
      </w:r>
    </w:p>
    <w:p w14:paraId="327E2E83"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Team Teach Training </w:t>
      </w:r>
    </w:p>
    <w:p w14:paraId="2DCB31CE"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Bespoke medical training in response to individual needs. E.g. Diabetic, use of Epi-pens </w:t>
      </w:r>
    </w:p>
    <w:p w14:paraId="674279FC"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Many of our teaching assistants have NVQ Level 3 and the following Diploma in Supporting Teaching and Learning. </w:t>
      </w:r>
    </w:p>
    <w:p w14:paraId="7C4EA3B1" w14:textId="77777777" w:rsid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Widgit software </w:t>
      </w:r>
    </w:p>
    <w:p w14:paraId="4197A8F6" w14:textId="77777777" w:rsidR="00453BEE" w:rsidRDefault="00453BEE" w:rsidP="002419AA">
      <w:pPr>
        <w:spacing w:after="0" w:line="360" w:lineRule="auto"/>
        <w:ind w:left="607" w:right="119"/>
        <w:rPr>
          <w:rFonts w:ascii="Calibri" w:eastAsia="Calibri" w:hAnsi="Calibri" w:cs="Calibri"/>
          <w:color w:val="000000"/>
          <w:sz w:val="22"/>
          <w:lang w:eastAsia="en-GB"/>
        </w:rPr>
      </w:pPr>
    </w:p>
    <w:p w14:paraId="7BF6A375" w14:textId="6657FBC6" w:rsidR="00453BEE" w:rsidRPr="00453BEE" w:rsidRDefault="00453BEE" w:rsidP="002419AA">
      <w:pPr>
        <w:shd w:val="clear" w:color="auto" w:fill="FFFFFF"/>
        <w:spacing w:after="0" w:line="360" w:lineRule="auto"/>
        <w:rPr>
          <w:rFonts w:ascii="Calibri" w:eastAsia="Times New Roman" w:hAnsi="Calibri" w:cs="Calibri"/>
          <w:color w:val="222222"/>
          <w:kern w:val="0"/>
          <w:sz w:val="22"/>
          <w:szCs w:val="22"/>
          <w:lang w:eastAsia="en-GB"/>
          <w14:ligatures w14:val="none"/>
        </w:rPr>
      </w:pPr>
      <w:r w:rsidRPr="00453BEE">
        <w:rPr>
          <w:rFonts w:ascii="Calibri" w:eastAsia="Times New Roman" w:hAnsi="Calibri" w:cs="Calibri"/>
          <w:color w:val="222222"/>
          <w:kern w:val="0"/>
          <w:sz w:val="22"/>
          <w:szCs w:val="22"/>
          <w:lang w:eastAsia="en-GB"/>
          <w14:ligatures w14:val="none"/>
        </w:rPr>
        <w:t xml:space="preserve">When a pupil joins us who requires expertise beyond that available within school, the </w:t>
      </w:r>
      <w:r w:rsidR="009E7D4A">
        <w:rPr>
          <w:rFonts w:ascii="Calibri" w:eastAsia="Times New Roman" w:hAnsi="Calibri" w:cs="Calibri"/>
          <w:color w:val="222222"/>
          <w:kern w:val="0"/>
          <w:sz w:val="22"/>
          <w:szCs w:val="22"/>
          <w:lang w:eastAsia="en-GB"/>
          <w14:ligatures w14:val="none"/>
        </w:rPr>
        <w:t>SENDCo</w:t>
      </w:r>
      <w:r w:rsidRPr="00453BEE">
        <w:rPr>
          <w:rFonts w:ascii="Calibri" w:eastAsia="Times New Roman" w:hAnsi="Calibri" w:cs="Calibri"/>
          <w:color w:val="222222"/>
          <w:kern w:val="0"/>
          <w:sz w:val="22"/>
          <w:szCs w:val="22"/>
          <w:lang w:eastAsia="en-GB"/>
          <w14:ligatures w14:val="none"/>
        </w:rPr>
        <w:t xml:space="preserve"> will seek advice and support from the appropriate specialist service. This may include local authority advisory services, Educational Psychology, Speech and Language Therapy, health services and other specialist professionals. Recommendations from specialist professionals are incorporated into the pupil's provision and reviewed through the graduated approach. If needs change, the </w:t>
      </w:r>
      <w:r w:rsidR="009E7D4A">
        <w:rPr>
          <w:rFonts w:ascii="Calibri" w:eastAsia="Times New Roman" w:hAnsi="Calibri" w:cs="Calibri"/>
          <w:color w:val="222222"/>
          <w:kern w:val="0"/>
          <w:sz w:val="22"/>
          <w:szCs w:val="22"/>
          <w:lang w:eastAsia="en-GB"/>
          <w14:ligatures w14:val="none"/>
        </w:rPr>
        <w:t>SENDCo</w:t>
      </w:r>
      <w:r w:rsidRPr="00453BEE">
        <w:rPr>
          <w:rFonts w:ascii="Calibri" w:eastAsia="Times New Roman" w:hAnsi="Calibri" w:cs="Calibri"/>
          <w:color w:val="222222"/>
          <w:kern w:val="0"/>
          <w:sz w:val="22"/>
          <w:szCs w:val="22"/>
          <w:lang w:eastAsia="en-GB"/>
          <w14:ligatures w14:val="none"/>
        </w:rPr>
        <w:t xml:space="preserve"> will once again seek advice and support from the appropriate specialist service. </w:t>
      </w:r>
    </w:p>
    <w:p w14:paraId="52BCC5BC" w14:textId="0BECD1B7" w:rsidR="007544FC" w:rsidRPr="00453BEE" w:rsidRDefault="007544FC" w:rsidP="002419AA">
      <w:pPr>
        <w:spacing w:after="0" w:line="360" w:lineRule="auto"/>
        <w:rPr>
          <w:rFonts w:ascii="Calibri" w:eastAsia="Calibri" w:hAnsi="Calibri" w:cs="Calibri"/>
          <w:b/>
          <w:color w:val="000000"/>
          <w:sz w:val="22"/>
          <w:lang w:eastAsia="en-GB"/>
        </w:rPr>
      </w:pPr>
    </w:p>
    <w:p w14:paraId="19FF206D" w14:textId="77777777" w:rsidR="003260B7" w:rsidRPr="003260B7" w:rsidRDefault="003260B7" w:rsidP="002419AA">
      <w:pPr>
        <w:spacing w:after="0" w:line="360" w:lineRule="auto"/>
        <w:ind w:left="-5" w:hanging="10"/>
        <w:rPr>
          <w:rFonts w:ascii="Calibri" w:eastAsia="Calibri" w:hAnsi="Calibri" w:cs="Calibri"/>
          <w:color w:val="000000"/>
          <w:sz w:val="22"/>
          <w:lang w:eastAsia="en-GB"/>
        </w:rPr>
      </w:pPr>
      <w:r w:rsidRPr="003260B7">
        <w:rPr>
          <w:rFonts w:ascii="Calibri" w:eastAsia="Calibri" w:hAnsi="Calibri" w:cs="Calibri"/>
          <w:b/>
          <w:color w:val="000000"/>
          <w:sz w:val="28"/>
          <w:lang w:eastAsia="en-GB"/>
        </w:rPr>
        <w:t xml:space="preserve">9. Assessing and reviewing pupils’ progress towards outcomes </w:t>
      </w:r>
    </w:p>
    <w:p w14:paraId="68AB4685" w14:textId="77777777" w:rsidR="003260B7" w:rsidRPr="003260B7" w:rsidRDefault="003260B7" w:rsidP="002419AA">
      <w:pPr>
        <w:keepNext/>
        <w:keepLines/>
        <w:spacing w:after="0" w:line="360" w:lineRule="auto"/>
        <w:ind w:left="-5" w:hanging="10"/>
        <w:outlineLvl w:val="0"/>
        <w:rPr>
          <w:rFonts w:ascii="Calibri" w:eastAsia="Calibri" w:hAnsi="Calibri" w:cs="Calibri"/>
          <w:b/>
          <w:color w:val="000000"/>
          <w:szCs w:val="22"/>
          <w:lang w:eastAsia="en-GB"/>
        </w:rPr>
      </w:pPr>
      <w:r w:rsidRPr="003260B7">
        <w:rPr>
          <w:rFonts w:ascii="Calibri" w:eastAsia="Calibri" w:hAnsi="Calibri" w:cs="Calibri"/>
          <w:b/>
          <w:color w:val="000000"/>
          <w:szCs w:val="22"/>
          <w:lang w:eastAsia="en-GB"/>
        </w:rPr>
        <w:t xml:space="preserve">The Graduated Approach </w:t>
      </w:r>
    </w:p>
    <w:p w14:paraId="0DBD4824"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We  follow the graduated approach and the four-part cycle of </w:t>
      </w:r>
      <w:r w:rsidRPr="003260B7">
        <w:rPr>
          <w:rFonts w:ascii="Calibri" w:eastAsia="Calibri" w:hAnsi="Calibri" w:cs="Calibri"/>
          <w:b/>
          <w:color w:val="000000"/>
          <w:sz w:val="22"/>
          <w:lang w:eastAsia="en-GB"/>
        </w:rPr>
        <w:t>assess, plan, do, review</w:t>
      </w:r>
      <w:r w:rsidRPr="003260B7">
        <w:rPr>
          <w:rFonts w:ascii="Calibri" w:eastAsia="Calibri" w:hAnsi="Calibri" w:cs="Calibri"/>
          <w:color w:val="000000"/>
          <w:sz w:val="22"/>
          <w:lang w:eastAsia="en-GB"/>
        </w:rPr>
        <w:t xml:space="preserve">.   </w:t>
      </w:r>
    </w:p>
    <w:p w14:paraId="31854F2B" w14:textId="77777777" w:rsidR="003260B7" w:rsidRPr="003260B7" w:rsidRDefault="003260B7" w:rsidP="002419AA">
      <w:pPr>
        <w:spacing w:after="0" w:line="360" w:lineRule="auto"/>
        <w:ind w:right="803"/>
        <w:jc w:val="right"/>
        <w:rPr>
          <w:rFonts w:ascii="Calibri" w:eastAsia="Calibri" w:hAnsi="Calibri" w:cs="Calibri"/>
          <w:color w:val="000000"/>
          <w:sz w:val="22"/>
          <w:lang w:eastAsia="en-GB"/>
        </w:rPr>
      </w:pPr>
      <w:r w:rsidRPr="003260B7">
        <w:rPr>
          <w:rFonts w:ascii="Calibri" w:eastAsia="Calibri" w:hAnsi="Calibri" w:cs="Calibri"/>
          <w:noProof/>
          <w:color w:val="000000"/>
          <w:sz w:val="22"/>
          <w:lang w:eastAsia="en-GB"/>
        </w:rPr>
        <w:drawing>
          <wp:inline distT="0" distB="0" distL="0" distR="0" wp14:anchorId="6D7059BF" wp14:editId="0A2FEBAD">
            <wp:extent cx="5038725" cy="3590925"/>
            <wp:effectExtent l="0" t="0" r="0" b="0"/>
            <wp:docPr id="5099" name="Picture 5099"/>
            <wp:cNvGraphicFramePr/>
            <a:graphic xmlns:a="http://schemas.openxmlformats.org/drawingml/2006/main">
              <a:graphicData uri="http://schemas.openxmlformats.org/drawingml/2006/picture">
                <pic:pic xmlns:pic="http://schemas.openxmlformats.org/drawingml/2006/picture">
                  <pic:nvPicPr>
                    <pic:cNvPr id="5099" name="Picture 5099"/>
                    <pic:cNvPicPr/>
                  </pic:nvPicPr>
                  <pic:blipFill>
                    <a:blip r:embed="rId67"/>
                    <a:stretch>
                      <a:fillRect/>
                    </a:stretch>
                  </pic:blipFill>
                  <pic:spPr>
                    <a:xfrm>
                      <a:off x="0" y="0"/>
                      <a:ext cx="5038725" cy="3590925"/>
                    </a:xfrm>
                    <a:prstGeom prst="rect">
                      <a:avLst/>
                    </a:prstGeom>
                  </pic:spPr>
                </pic:pic>
              </a:graphicData>
            </a:graphic>
          </wp:inline>
        </w:drawing>
      </w:r>
      <w:r w:rsidRPr="003260B7">
        <w:rPr>
          <w:rFonts w:ascii="Calibri" w:eastAsia="Calibri" w:hAnsi="Calibri" w:cs="Calibri"/>
          <w:color w:val="000000"/>
          <w:sz w:val="22"/>
          <w:lang w:eastAsia="en-GB"/>
        </w:rPr>
        <w:t xml:space="preserve"> </w:t>
      </w:r>
    </w:p>
    <w:p w14:paraId="623AE00A" w14:textId="77777777" w:rsidR="003260B7" w:rsidRPr="003260B7" w:rsidRDefault="003260B7" w:rsidP="002419AA">
      <w:pPr>
        <w:keepNext/>
        <w:keepLines/>
        <w:spacing w:after="0" w:line="360" w:lineRule="auto"/>
        <w:ind w:left="-5" w:hanging="10"/>
        <w:outlineLvl w:val="1"/>
        <w:rPr>
          <w:rFonts w:ascii="Calibri" w:eastAsia="Calibri" w:hAnsi="Calibri" w:cs="Calibri"/>
          <w:b/>
          <w:color w:val="000000"/>
          <w:sz w:val="28"/>
          <w:u w:val="single" w:color="000000"/>
          <w:lang w:eastAsia="en-GB"/>
        </w:rPr>
      </w:pPr>
      <w:r w:rsidRPr="003260B7">
        <w:rPr>
          <w:rFonts w:ascii="Calibri" w:eastAsia="Calibri" w:hAnsi="Calibri" w:cs="Calibri"/>
          <w:b/>
          <w:color w:val="000000"/>
          <w:sz w:val="22"/>
          <w:u w:color="000000"/>
          <w:lang w:eastAsia="en-GB"/>
        </w:rPr>
        <w:t xml:space="preserve">Assess </w:t>
      </w:r>
    </w:p>
    <w:p w14:paraId="07B1BB0D" w14:textId="60CB980F"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Evidence is gathered from the class teacher,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pupil and parents to identify specific needs. Pupil </w:t>
      </w:r>
      <w:r w:rsidRPr="003260B7">
        <w:rPr>
          <w:rFonts w:ascii="Calibri" w:eastAsia="Calibri" w:hAnsi="Calibri" w:cs="Calibri"/>
          <w:color w:val="343434"/>
          <w:szCs w:val="32"/>
          <w:lang w:eastAsia="en-GB"/>
        </w:rPr>
        <w:t>passports</w:t>
      </w:r>
      <w:r w:rsidRPr="003260B7">
        <w:rPr>
          <w:rFonts w:ascii="Calibri" w:eastAsia="Calibri" w:hAnsi="Calibri" w:cs="Calibri"/>
          <w:color w:val="000000"/>
          <w:sz w:val="22"/>
          <w:lang w:eastAsia="en-GB"/>
        </w:rPr>
        <w:t xml:space="preserve"> are created to represent the views of families and children. </w:t>
      </w:r>
      <w:r w:rsidR="00570C40" w:rsidRPr="00570C40">
        <w:rPr>
          <w:rFonts w:ascii="Calibri" w:eastAsia="Calibri" w:hAnsi="Calibri" w:cs="Calibri"/>
          <w:color w:val="000000"/>
          <w:sz w:val="22"/>
          <w:lang w:eastAsia="en-GB"/>
        </w:rPr>
        <w:t>Pupil passports capture the pupil's strengths, what is important to them, the barriers they experience and the strategies that help them learn successfully. They are informed by pupils and families and shared with the adults who work with the child.</w:t>
      </w:r>
    </w:p>
    <w:p w14:paraId="486185EA" w14:textId="77777777" w:rsidR="003260B7" w:rsidRPr="003260B7" w:rsidRDefault="003260B7" w:rsidP="002419AA">
      <w:pPr>
        <w:keepNext/>
        <w:keepLines/>
        <w:spacing w:after="0" w:line="360" w:lineRule="auto"/>
        <w:ind w:left="-5" w:hanging="10"/>
        <w:outlineLvl w:val="1"/>
        <w:rPr>
          <w:rFonts w:ascii="Calibri" w:eastAsia="Calibri" w:hAnsi="Calibri" w:cs="Calibri"/>
          <w:b/>
          <w:color w:val="000000"/>
          <w:sz w:val="28"/>
          <w:u w:val="single" w:color="000000"/>
          <w:lang w:eastAsia="en-GB"/>
        </w:rPr>
      </w:pPr>
      <w:r w:rsidRPr="003260B7">
        <w:rPr>
          <w:rFonts w:ascii="Calibri" w:eastAsia="Calibri" w:hAnsi="Calibri" w:cs="Calibri"/>
          <w:b/>
          <w:color w:val="000000"/>
          <w:sz w:val="22"/>
          <w:u w:color="000000"/>
          <w:lang w:eastAsia="en-GB"/>
        </w:rPr>
        <w:t xml:space="preserve">Plan </w:t>
      </w:r>
    </w:p>
    <w:p w14:paraId="605B3194"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Through discussion, the best provision and support is decided.  Targets are set out on an Individual Learning Plan.  These are reviewed a minimum of three times a year. </w:t>
      </w:r>
    </w:p>
    <w:p w14:paraId="2589F739"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 </w:t>
      </w:r>
      <w:r w:rsidRPr="003260B7">
        <w:rPr>
          <w:rFonts w:ascii="Calibri" w:eastAsia="Calibri" w:hAnsi="Calibri" w:cs="Calibri"/>
          <w:color w:val="343434"/>
          <w:szCs w:val="32"/>
          <w:lang w:eastAsia="en-GB"/>
        </w:rPr>
        <w:t>Provision</w:t>
      </w:r>
      <w:r w:rsidRPr="003260B7">
        <w:rPr>
          <w:rFonts w:ascii="Calibri" w:eastAsia="Calibri" w:hAnsi="Calibri" w:cs="Calibri"/>
          <w:color w:val="000000"/>
          <w:sz w:val="22"/>
          <w:lang w:eastAsia="en-GB"/>
        </w:rPr>
        <w:t xml:space="preserve"> Map is drawn up to show how the provision will be delivered. </w:t>
      </w:r>
    </w:p>
    <w:p w14:paraId="4C128791" w14:textId="77777777" w:rsidR="00453BEE" w:rsidRDefault="003260B7" w:rsidP="002419AA">
      <w:pPr>
        <w:keepNext/>
        <w:keepLines/>
        <w:spacing w:after="0" w:line="360" w:lineRule="auto"/>
        <w:ind w:left="-5" w:hanging="10"/>
        <w:outlineLvl w:val="1"/>
        <w:rPr>
          <w:rFonts w:ascii="Calibri" w:eastAsia="Calibri" w:hAnsi="Calibri" w:cs="Calibri"/>
          <w:b/>
          <w:color w:val="000000"/>
          <w:sz w:val="28"/>
          <w:u w:val="single" w:color="000000"/>
          <w:lang w:eastAsia="en-GB"/>
        </w:rPr>
      </w:pPr>
      <w:r w:rsidRPr="003260B7">
        <w:rPr>
          <w:rFonts w:ascii="Calibri" w:eastAsia="Calibri" w:hAnsi="Calibri" w:cs="Calibri"/>
          <w:b/>
          <w:color w:val="000000"/>
          <w:sz w:val="22"/>
          <w:u w:color="000000"/>
          <w:lang w:eastAsia="en-GB"/>
        </w:rPr>
        <w:t xml:space="preserve">Do </w:t>
      </w:r>
    </w:p>
    <w:p w14:paraId="61CF5DBC" w14:textId="58178890" w:rsidR="00453BEE" w:rsidRPr="00453BEE" w:rsidRDefault="00453BEE" w:rsidP="002419AA">
      <w:pPr>
        <w:pStyle w:val="ListParagraph"/>
        <w:keepNext/>
        <w:keepLines/>
        <w:numPr>
          <w:ilvl w:val="0"/>
          <w:numId w:val="3"/>
        </w:numPr>
        <w:spacing w:after="0" w:line="360" w:lineRule="auto"/>
        <w:outlineLvl w:val="1"/>
        <w:rPr>
          <w:rFonts w:ascii="Calibri" w:eastAsia="Calibri" w:hAnsi="Calibri" w:cs="Calibri"/>
          <w:b/>
          <w:color w:val="000000"/>
          <w:sz w:val="28"/>
          <w:u w:val="single" w:color="000000"/>
          <w:lang w:eastAsia="en-GB"/>
        </w:rPr>
      </w:pPr>
      <w:r w:rsidRPr="00453BEE">
        <w:rPr>
          <w:rFonts w:ascii="Calibri" w:eastAsia="Calibri" w:hAnsi="Calibri" w:cs="Calibri"/>
          <w:color w:val="000000"/>
          <w:sz w:val="22"/>
          <w:lang w:eastAsia="en-GB"/>
        </w:rPr>
        <w:t xml:space="preserve">The class teacher will implement the provision and provide support to meet the targets through </w:t>
      </w:r>
      <w:r w:rsidR="00EC5442" w:rsidRPr="00EC5442">
        <w:rPr>
          <w:rFonts w:ascii="Calibri" w:eastAsia="Calibri" w:hAnsi="Calibri" w:cs="Calibri"/>
          <w:color w:val="000000"/>
          <w:sz w:val="22"/>
          <w:lang w:eastAsia="en-GB"/>
        </w:rPr>
        <w:t>high-quality, inclusive teaching, with appropriate adaptations to teaching, resources and the learning environment</w:t>
      </w:r>
      <w:r w:rsidRPr="00453BEE">
        <w:rPr>
          <w:rFonts w:ascii="Calibri" w:eastAsia="Calibri" w:hAnsi="Calibri" w:cs="Calibri"/>
          <w:color w:val="000000"/>
          <w:sz w:val="22"/>
          <w:lang w:eastAsia="en-GB"/>
        </w:rPr>
        <w:t xml:space="preserve">.  Depending on the provision, some pupils will receive interventions, extra resources, small group focused activities or support from outside agencies. </w:t>
      </w:r>
    </w:p>
    <w:p w14:paraId="3ABB030F" w14:textId="4A956EFB" w:rsidR="003260B7" w:rsidRPr="00453BEE" w:rsidRDefault="003260B7" w:rsidP="002419AA">
      <w:pPr>
        <w:keepNext/>
        <w:keepLines/>
        <w:spacing w:after="0" w:line="360" w:lineRule="auto"/>
        <w:outlineLvl w:val="1"/>
        <w:rPr>
          <w:rFonts w:ascii="Calibri" w:eastAsia="Calibri" w:hAnsi="Calibri" w:cs="Calibri"/>
          <w:b/>
          <w:color w:val="000000"/>
          <w:sz w:val="28"/>
          <w:u w:val="single" w:color="000000"/>
          <w:lang w:eastAsia="en-GB"/>
        </w:rPr>
      </w:pPr>
      <w:r w:rsidRPr="00453BEE">
        <w:rPr>
          <w:rFonts w:ascii="Calibri" w:eastAsia="Calibri" w:hAnsi="Calibri" w:cs="Calibri"/>
          <w:b/>
          <w:color w:val="000000"/>
          <w:sz w:val="22"/>
          <w:lang w:eastAsia="en-GB"/>
        </w:rPr>
        <w:t xml:space="preserve">Review </w:t>
      </w:r>
    </w:p>
    <w:p w14:paraId="3371384F" w14:textId="68C8E299"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Targets and interventions are continuously reviewed for effectiveness and progression, and changes are made in line with the pupil’s needs by the class teacher and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Class targets and support plans are also reviewed 3 times each year.  Children are asked for their views on their progress and areas they feel they need continued support.  Outcomes of targets are also shared with parents. </w:t>
      </w:r>
    </w:p>
    <w:p w14:paraId="1989EAB8" w14:textId="77777777" w:rsidR="003260B7" w:rsidRPr="003260B7" w:rsidRDefault="003260B7" w:rsidP="002419AA">
      <w:pPr>
        <w:spacing w:after="0" w:line="360" w:lineRule="auto"/>
        <w:ind w:left="720"/>
        <w:rPr>
          <w:rFonts w:ascii="Calibri" w:eastAsia="Calibri" w:hAnsi="Calibri" w:cs="Calibri"/>
          <w:color w:val="000000"/>
          <w:sz w:val="22"/>
          <w:lang w:eastAsia="en-GB"/>
        </w:rPr>
      </w:pPr>
      <w:r w:rsidRPr="003260B7">
        <w:rPr>
          <w:rFonts w:ascii="Calibri" w:eastAsia="Calibri" w:hAnsi="Calibri" w:cs="Calibri"/>
          <w:b/>
          <w:color w:val="000000"/>
          <w:sz w:val="22"/>
          <w:lang w:eastAsia="en-GB"/>
        </w:rPr>
        <w:t xml:space="preserve"> </w:t>
      </w:r>
    </w:p>
    <w:p w14:paraId="5AFE5B46"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All teachers and support staff who work with the pupil will be made aware of their needs, the outcomes sought, the support provided, and any teaching strategies or approaches that are required. We will regularly review the effectiveness of the support and interventions, and their impact on the pupil’s progress </w:t>
      </w:r>
    </w:p>
    <w:p w14:paraId="6B0082BD" w14:textId="77777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b/>
          <w:color w:val="000000"/>
          <w:sz w:val="22"/>
          <w:lang w:eastAsia="en-GB"/>
        </w:rPr>
        <w:t xml:space="preserve"> </w:t>
      </w:r>
    </w:p>
    <w:p w14:paraId="0DA48599" w14:textId="77777777" w:rsidR="003260B7" w:rsidRPr="003260B7" w:rsidRDefault="003260B7" w:rsidP="002419AA">
      <w:pPr>
        <w:keepNext/>
        <w:keepLines/>
        <w:spacing w:after="0" w:line="360" w:lineRule="auto"/>
        <w:ind w:left="-5" w:hanging="10"/>
        <w:outlineLvl w:val="1"/>
        <w:rPr>
          <w:rFonts w:ascii="Calibri" w:eastAsia="Calibri" w:hAnsi="Calibri" w:cs="Calibri"/>
          <w:b/>
          <w:color w:val="000000"/>
          <w:sz w:val="28"/>
          <w:lang w:eastAsia="en-GB"/>
        </w:rPr>
      </w:pPr>
      <w:r w:rsidRPr="003260B7">
        <w:rPr>
          <w:rFonts w:ascii="Calibri" w:eastAsia="Calibri" w:hAnsi="Calibri" w:cs="Calibri"/>
          <w:b/>
          <w:color w:val="000000"/>
          <w:sz w:val="28"/>
          <w:lang w:eastAsia="en-GB"/>
        </w:rPr>
        <w:t xml:space="preserve">10. Transition / supporting pupils moving between phases </w:t>
      </w:r>
    </w:p>
    <w:p w14:paraId="7BA5F8A6"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We will share information with the school, nursery or other setting the pupil is moving from/to. </w:t>
      </w:r>
    </w:p>
    <w:p w14:paraId="2940EFBE" w14:textId="7A38E45D"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Pupils that join the school with an Education</w:t>
      </w:r>
      <w:r w:rsidR="00144DB9">
        <w:rPr>
          <w:rFonts w:ascii="Calibri" w:eastAsia="Calibri" w:hAnsi="Calibri" w:cs="Calibri"/>
          <w:color w:val="000000"/>
          <w:sz w:val="22"/>
          <w:lang w:eastAsia="en-GB"/>
        </w:rPr>
        <w:t>,</w:t>
      </w:r>
      <w:r w:rsidRPr="003260B7">
        <w:rPr>
          <w:rFonts w:ascii="Calibri" w:eastAsia="Calibri" w:hAnsi="Calibri" w:cs="Calibri"/>
          <w:color w:val="000000"/>
          <w:sz w:val="22"/>
          <w:lang w:eastAsia="en-GB"/>
        </w:rPr>
        <w:t xml:space="preserve"> Health and Care Plan (EHCP) or SEND need will have transition meetings with the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to put in place suitable provision and relevant interventions/resources before the pupil begins.  The discussion will involve the previous setting, parents, teachers, support staff and the pupil where appropriate. When we have notice of pupils moving to new settings we will endeavour to facilitate a smooth transition for them. </w:t>
      </w:r>
    </w:p>
    <w:p w14:paraId="3E24FF7A" w14:textId="614253F9"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Pupils moving to high school may have additional support with transition from any agencies that are engaged with them, and the school may also compile a bespoke programme for their transition. This might include additional visits, social stories and meetings with key members of staff. </w:t>
      </w:r>
    </w:p>
    <w:p w14:paraId="72B1B110"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When children transition to new year groups within the school we will ensure that key information is shared between teaching staff and resources are sent on. Our pupil passports ensure that a clear understanding of the child’s needs can be shared by everyone.  </w:t>
      </w:r>
    </w:p>
    <w:p w14:paraId="25E2980B" w14:textId="77777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w:t>
      </w:r>
    </w:p>
    <w:p w14:paraId="00EFA0C3" w14:textId="77777777" w:rsidR="003260B7" w:rsidRPr="003260B7" w:rsidRDefault="003260B7" w:rsidP="002419AA">
      <w:pPr>
        <w:spacing w:after="0" w:line="360" w:lineRule="auto"/>
        <w:ind w:left="-5" w:hanging="10"/>
        <w:rPr>
          <w:rFonts w:ascii="Calibri" w:eastAsia="Calibri" w:hAnsi="Calibri" w:cs="Calibri"/>
          <w:color w:val="000000"/>
          <w:sz w:val="22"/>
          <w:lang w:eastAsia="en-GB"/>
        </w:rPr>
      </w:pPr>
      <w:r w:rsidRPr="003260B7">
        <w:rPr>
          <w:rFonts w:ascii="Calibri" w:eastAsia="Calibri" w:hAnsi="Calibri" w:cs="Calibri"/>
          <w:b/>
          <w:color w:val="000000"/>
          <w:sz w:val="28"/>
          <w:lang w:eastAsia="en-GB"/>
        </w:rPr>
        <w:t xml:space="preserve">11. How will I be involved in decisions made about my child’s education? </w:t>
      </w:r>
    </w:p>
    <w:p w14:paraId="36B77B93" w14:textId="3FFF4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b/>
          <w:color w:val="000000"/>
          <w:sz w:val="28"/>
          <w:lang w:eastAsia="en-GB"/>
        </w:rPr>
        <w:t xml:space="preserve"> </w:t>
      </w:r>
      <w:r w:rsidRPr="003260B7">
        <w:rPr>
          <w:rFonts w:ascii="Calibri" w:eastAsia="Calibri" w:hAnsi="Calibri" w:cs="Calibri"/>
          <w:color w:val="000000"/>
          <w:sz w:val="22"/>
          <w:lang w:eastAsia="en-GB"/>
        </w:rPr>
        <w:t xml:space="preserve">We recognise that parents know their children best.  If you, as a parent, are worried about whether your child has special educational needs, firstly you should contact the class teacher and they will discuss the matter further with you, and then with the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Initially, we will look at relevant information and data relating to your child and carry out observations.  We may also ask you to complete some paperwork so that we have the full picture of your child’s needs, both in school and in other settings </w:t>
      </w:r>
    </w:p>
    <w:p w14:paraId="54F66EF0" w14:textId="33209D2A"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We will have an early discussion with parents when identifying whether their child needs special educational provision. These conversations will make sure that: </w:t>
      </w:r>
    </w:p>
    <w:p w14:paraId="0D0ACC80"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Everyone develops a good understanding of the pupil’s areas of strength and difficulty </w:t>
      </w:r>
    </w:p>
    <w:p w14:paraId="7253FFC5"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We take into account the parents’ concerns </w:t>
      </w:r>
    </w:p>
    <w:p w14:paraId="1B882E64"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Everyone understands the agreed outcomes sought for the child </w:t>
      </w:r>
    </w:p>
    <w:p w14:paraId="526875B0"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Everyone is clear on what the next steps are </w:t>
      </w:r>
    </w:p>
    <w:p w14:paraId="0C77C618"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Notes of these early discussions will be added to the pupil’s record and given to their parents. </w:t>
      </w:r>
    </w:p>
    <w:p w14:paraId="69F7426F"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We will formally notify parents when it is decided that a pupil will receive SEND support.  </w:t>
      </w:r>
    </w:p>
    <w:p w14:paraId="4DBC939C"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Through discussions with the parent/carer, we will then think about the best support strategies to put in place for your child, including how they can be helped at home. We may also make referrals for assessment at the Child Development Centre or CAMHS, and we may seek the advice of an external agency such as The Social Communication Team or the Learning and Behaviour Team. </w:t>
      </w:r>
    </w:p>
    <w:p w14:paraId="4778E4E2" w14:textId="24F01C48" w:rsidR="003260B7" w:rsidRPr="003260B7" w:rsidRDefault="003260B7" w:rsidP="002419AA">
      <w:pPr>
        <w:spacing w:after="0" w:line="360" w:lineRule="auto"/>
        <w:rPr>
          <w:rFonts w:ascii="Calibri" w:eastAsia="Calibri" w:hAnsi="Calibri" w:cs="Calibri"/>
          <w:b/>
          <w:color w:val="000000"/>
          <w:sz w:val="22"/>
          <w:lang w:eastAsia="en-GB"/>
        </w:rPr>
      </w:pPr>
      <w:r w:rsidRPr="003260B7">
        <w:rPr>
          <w:rFonts w:ascii="Calibri" w:eastAsia="Calibri" w:hAnsi="Calibri" w:cs="Calibri"/>
          <w:b/>
          <w:color w:val="000000"/>
          <w:lang w:eastAsia="en-GB"/>
        </w:rPr>
        <w:t xml:space="preserve">Voice of the Child </w:t>
      </w:r>
    </w:p>
    <w:p w14:paraId="5B24E81E" w14:textId="72F9DF8B" w:rsidR="003260B7" w:rsidRPr="003260B7" w:rsidRDefault="00E94D30" w:rsidP="002419AA">
      <w:pPr>
        <w:spacing w:after="0" w:line="360" w:lineRule="auto"/>
        <w:rPr>
          <w:rFonts w:ascii="Calibri" w:eastAsia="Calibri" w:hAnsi="Calibri" w:cs="Calibri"/>
          <w:color w:val="000000"/>
          <w:sz w:val="22"/>
          <w:lang w:eastAsia="en-GB"/>
        </w:rPr>
      </w:pPr>
      <w:r w:rsidRPr="00E94D30">
        <w:rPr>
          <w:rFonts w:ascii="Calibri" w:eastAsia="Calibri" w:hAnsi="Calibri" w:cs="Calibri"/>
          <w:color w:val="000000"/>
          <w:sz w:val="22"/>
          <w:lang w:eastAsia="en-GB"/>
        </w:rPr>
        <w:t>We want pupils to understand the support they receive and to have a meaningful voice in decisions about their education. How we gather a child's views will be adapted to their age and communication needs. This might include conversation, observation, pupil passports, visual approaches, comic-strip conversations or other appropriate communication tools.</w:t>
      </w:r>
      <w:r w:rsidR="003260B7" w:rsidRPr="003260B7">
        <w:rPr>
          <w:rFonts w:ascii="Calibri" w:eastAsia="Calibri" w:hAnsi="Calibri" w:cs="Calibri"/>
          <w:color w:val="000000"/>
          <w:sz w:val="22"/>
          <w:lang w:eastAsia="en-GB"/>
        </w:rPr>
        <w:t xml:space="preserve"> </w:t>
      </w:r>
    </w:p>
    <w:p w14:paraId="31E9AF0D" w14:textId="77777777" w:rsidR="003260B7" w:rsidRPr="003260B7" w:rsidRDefault="003260B7" w:rsidP="002419AA">
      <w:pPr>
        <w:spacing w:after="0" w:line="360" w:lineRule="auto"/>
        <w:ind w:right="476"/>
        <w:jc w:val="right"/>
        <w:rPr>
          <w:rFonts w:ascii="Calibri" w:eastAsia="Calibri" w:hAnsi="Calibri" w:cs="Calibri"/>
          <w:color w:val="000000"/>
          <w:sz w:val="22"/>
          <w:lang w:eastAsia="en-GB"/>
        </w:rPr>
      </w:pPr>
      <w:r w:rsidRPr="003260B7">
        <w:rPr>
          <w:rFonts w:ascii="Calibri" w:eastAsia="Calibri" w:hAnsi="Calibri" w:cs="Calibri"/>
          <w:noProof/>
          <w:color w:val="000000"/>
          <w:sz w:val="22"/>
          <w:lang w:eastAsia="en-GB"/>
        </w:rPr>
        <mc:AlternateContent>
          <mc:Choice Requires="wpg">
            <w:drawing>
              <wp:inline distT="0" distB="0" distL="0" distR="0" wp14:anchorId="6B7105EA" wp14:editId="69FCD971">
                <wp:extent cx="5792477" cy="1551992"/>
                <wp:effectExtent l="0" t="0" r="0" b="0"/>
                <wp:docPr id="47261" name="Group 47261"/>
                <wp:cNvGraphicFramePr/>
                <a:graphic xmlns:a="http://schemas.openxmlformats.org/drawingml/2006/main">
                  <a:graphicData uri="http://schemas.microsoft.com/office/word/2010/wordprocessingGroup">
                    <wpg:wgp>
                      <wpg:cNvGrpSpPr/>
                      <wpg:grpSpPr>
                        <a:xfrm>
                          <a:off x="0" y="0"/>
                          <a:ext cx="5792477" cy="1551992"/>
                          <a:chOff x="0" y="0"/>
                          <a:chExt cx="5792477" cy="1551992"/>
                        </a:xfrm>
                      </wpg:grpSpPr>
                      <wps:wsp>
                        <wps:cNvPr id="6128" name="Rectangle 6128"/>
                        <wps:cNvSpPr/>
                        <wps:spPr>
                          <a:xfrm>
                            <a:off x="3810000" y="1409700"/>
                            <a:ext cx="419781" cy="189248"/>
                          </a:xfrm>
                          <a:prstGeom prst="rect">
                            <a:avLst/>
                          </a:prstGeom>
                          <a:ln>
                            <a:noFill/>
                          </a:ln>
                        </wps:spPr>
                        <wps:txbx>
                          <w:txbxContent>
                            <w:p w14:paraId="7F3F3322" w14:textId="77777777" w:rsidR="003260B7" w:rsidRDefault="003260B7" w:rsidP="003260B7">
                              <w:pPr>
                                <w:spacing w:line="259" w:lineRule="auto"/>
                              </w:pPr>
                              <w:r>
                                <w:t xml:space="preserve">          </w:t>
                              </w:r>
                            </w:p>
                          </w:txbxContent>
                        </wps:txbx>
                        <wps:bodyPr horzOverflow="overflow" vert="horz" lIns="0" tIns="0" rIns="0" bIns="0" rtlCol="0">
                          <a:noAutofit/>
                        </wps:bodyPr>
                      </wps:wsp>
                      <pic:pic xmlns:pic="http://schemas.openxmlformats.org/drawingml/2006/picture">
                        <pic:nvPicPr>
                          <pic:cNvPr id="6736" name="Picture 6736"/>
                          <pic:cNvPicPr/>
                        </pic:nvPicPr>
                        <pic:blipFill>
                          <a:blip r:embed="rId68"/>
                          <a:stretch>
                            <a:fillRect/>
                          </a:stretch>
                        </pic:blipFill>
                        <pic:spPr>
                          <a:xfrm>
                            <a:off x="0" y="857250"/>
                            <a:ext cx="2247900" cy="657225"/>
                          </a:xfrm>
                          <a:prstGeom prst="rect">
                            <a:avLst/>
                          </a:prstGeom>
                        </pic:spPr>
                      </pic:pic>
                      <pic:pic xmlns:pic="http://schemas.openxmlformats.org/drawingml/2006/picture">
                        <pic:nvPicPr>
                          <pic:cNvPr id="6738" name="Picture 6738"/>
                          <pic:cNvPicPr/>
                        </pic:nvPicPr>
                        <pic:blipFill>
                          <a:blip r:embed="rId69"/>
                          <a:stretch>
                            <a:fillRect/>
                          </a:stretch>
                        </pic:blipFill>
                        <pic:spPr>
                          <a:xfrm>
                            <a:off x="2286000" y="0"/>
                            <a:ext cx="1504950" cy="1514475"/>
                          </a:xfrm>
                          <a:prstGeom prst="rect">
                            <a:avLst/>
                          </a:prstGeom>
                        </pic:spPr>
                      </pic:pic>
                      <pic:pic xmlns:pic="http://schemas.openxmlformats.org/drawingml/2006/picture">
                        <pic:nvPicPr>
                          <pic:cNvPr id="6740" name="Picture 6740"/>
                          <pic:cNvPicPr/>
                        </pic:nvPicPr>
                        <pic:blipFill>
                          <a:blip r:embed="rId70"/>
                          <a:stretch>
                            <a:fillRect/>
                          </a:stretch>
                        </pic:blipFill>
                        <pic:spPr>
                          <a:xfrm>
                            <a:off x="4144652" y="419100"/>
                            <a:ext cx="1647825" cy="1095375"/>
                          </a:xfrm>
                          <a:prstGeom prst="rect">
                            <a:avLst/>
                          </a:prstGeom>
                        </pic:spPr>
                      </pic:pic>
                    </wpg:wgp>
                  </a:graphicData>
                </a:graphic>
              </wp:inline>
            </w:drawing>
          </mc:Choice>
          <mc:Fallback>
            <w:pict>
              <v:group w14:anchorId="6B7105EA" id="Group 47261" o:spid="_x0000_s1031" style="width:456.1pt;height:122.2pt;mso-position-horizontal-relative:char;mso-position-vertical-relative:line" coordsize="57924,1551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">
                <v:rect id="Rectangle 6128" o:spid="_x0000_s1032" style="position:absolute;left:38100;top:14097;width:4197;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" filled="f" stroked="f">
                  <v:textbox inset="0,0,0,0">
                    <w:txbxContent>
                      <w:p w14:paraId="7F3F3322" w14:textId="77777777" w:rsidR="003260B7" w:rsidRDefault="003260B7" w:rsidP="003260B7">
                        <w:pPr>
                          <w:spacing w:line="259" w:lineRule="auto"/>
                        </w:pPr>
                        <w:r>
                          <w:t xml:space="preserve">          </w:t>
                        </w:r>
                      </w:p>
                    </w:txbxContent>
                  </v:textbox>
                </v:rect>
                <v:shape id="Picture 6736" o:spid="_x0000_s1033" type="#_x0000_t75" style="position:absolute;top:8572;width:22479;height:6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">
                  <v:imagedata r:id="rId71" o:title=""/>
                </v:shape>
                <v:shape id="Picture 6738" o:spid="_x0000_s1034" type="#_x0000_t75" style="position:absolute;left:22860;width:15049;height:1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">
                  <v:imagedata r:id="rId72" o:title=""/>
                </v:shape>
                <v:shape id="Picture 6740" o:spid="_x0000_s1035" type="#_x0000_t75" style="position:absolute;left:41446;top:4191;width:16478;height:10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">
                  <v:imagedata r:id="rId73" o:title=""/>
                </v:shape>
                <w10:anchorlock/>
              </v:group>
            </w:pict>
          </mc:Fallback>
        </mc:AlternateContent>
      </w:r>
      <w:r w:rsidRPr="003260B7">
        <w:rPr>
          <w:rFonts w:ascii="Calibri" w:eastAsia="Calibri" w:hAnsi="Calibri" w:cs="Calibri"/>
          <w:color w:val="000000"/>
          <w:sz w:val="22"/>
          <w:lang w:eastAsia="en-GB"/>
        </w:rPr>
        <w:t xml:space="preserve"> </w:t>
      </w:r>
    </w:p>
    <w:p w14:paraId="6CED4BA1" w14:textId="77777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w:t>
      </w:r>
    </w:p>
    <w:p w14:paraId="667B4B62" w14:textId="3C90DCBE" w:rsidR="003260B7" w:rsidRPr="003260B7" w:rsidRDefault="003260B7" w:rsidP="002419AA">
      <w:pPr>
        <w:tabs>
          <w:tab w:val="center" w:pos="2880"/>
          <w:tab w:val="center" w:pos="4697"/>
          <w:tab w:val="center" w:pos="7880"/>
        </w:tabs>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comic strip conversation</w:t>
      </w:r>
      <w:r w:rsidRPr="003260B7">
        <w:rPr>
          <w:rFonts w:ascii="Arial" w:eastAsia="Arial" w:hAnsi="Arial" w:cs="Arial"/>
          <w:color w:val="000000"/>
          <w:sz w:val="22"/>
          <w:lang w:eastAsia="en-GB"/>
        </w:rPr>
        <w:t xml:space="preserve"> </w:t>
      </w:r>
      <w:r w:rsidRPr="003260B7">
        <w:rPr>
          <w:rFonts w:ascii="Arial" w:eastAsia="Arial" w:hAnsi="Arial" w:cs="Arial"/>
          <w:color w:val="000000"/>
          <w:sz w:val="22"/>
          <w:lang w:eastAsia="en-GB"/>
        </w:rPr>
        <w:tab/>
        <w:t xml:space="preserve"> </w:t>
      </w:r>
      <w:r w:rsidRPr="003260B7">
        <w:rPr>
          <w:rFonts w:ascii="Arial" w:eastAsia="Arial" w:hAnsi="Arial" w:cs="Arial"/>
          <w:color w:val="000000"/>
          <w:sz w:val="22"/>
          <w:lang w:eastAsia="en-GB"/>
        </w:rPr>
        <w:tab/>
      </w:r>
      <w:r w:rsidRPr="003260B7">
        <w:rPr>
          <w:rFonts w:ascii="Calibri" w:eastAsia="Calibri" w:hAnsi="Calibri" w:cs="Calibri"/>
          <w:color w:val="000000"/>
          <w:sz w:val="22"/>
          <w:lang w:eastAsia="en-GB"/>
        </w:rPr>
        <w:t xml:space="preserve">      Circles of Importance</w:t>
      </w:r>
      <w:r w:rsidRPr="003260B7">
        <w:rPr>
          <w:rFonts w:ascii="Arial" w:eastAsia="Arial" w:hAnsi="Arial" w:cs="Arial"/>
          <w:color w:val="000000"/>
          <w:sz w:val="22"/>
          <w:lang w:eastAsia="en-GB"/>
        </w:rPr>
        <w:t xml:space="preserve"> </w:t>
      </w:r>
      <w:r w:rsidRPr="003260B7">
        <w:rPr>
          <w:rFonts w:ascii="Arial" w:eastAsia="Arial" w:hAnsi="Arial" w:cs="Arial"/>
          <w:color w:val="000000"/>
          <w:sz w:val="22"/>
          <w:lang w:eastAsia="en-GB"/>
        </w:rPr>
        <w:tab/>
      </w:r>
      <w:r w:rsidRPr="003260B7">
        <w:rPr>
          <w:rFonts w:ascii="Calibri" w:eastAsia="Calibri" w:hAnsi="Calibri" w:cs="Calibri"/>
          <w:color w:val="000000"/>
          <w:sz w:val="22"/>
          <w:lang w:eastAsia="en-GB"/>
        </w:rPr>
        <w:t xml:space="preserve">Mapping the </w:t>
      </w:r>
      <w:r w:rsidR="00E94D30">
        <w:rPr>
          <w:rFonts w:ascii="Calibri" w:eastAsia="Calibri" w:hAnsi="Calibri" w:cs="Calibri"/>
          <w:color w:val="000000"/>
          <w:sz w:val="22"/>
          <w:lang w:eastAsia="en-GB"/>
        </w:rPr>
        <w:t>l</w:t>
      </w:r>
      <w:r w:rsidRPr="003260B7">
        <w:rPr>
          <w:rFonts w:ascii="Calibri" w:eastAsia="Calibri" w:hAnsi="Calibri" w:cs="Calibri"/>
          <w:color w:val="000000"/>
          <w:sz w:val="22"/>
          <w:lang w:eastAsia="en-GB"/>
        </w:rPr>
        <w:t xml:space="preserve">andscape of </w:t>
      </w:r>
      <w:r w:rsidR="00E94D30">
        <w:rPr>
          <w:rFonts w:ascii="Calibri" w:eastAsia="Calibri" w:hAnsi="Calibri" w:cs="Calibri"/>
          <w:color w:val="000000"/>
          <w:sz w:val="22"/>
          <w:lang w:eastAsia="en-GB"/>
        </w:rPr>
        <w:t>f</w:t>
      </w:r>
      <w:r w:rsidRPr="003260B7">
        <w:rPr>
          <w:rFonts w:ascii="Calibri" w:eastAsia="Calibri" w:hAnsi="Calibri" w:cs="Calibri"/>
          <w:color w:val="000000"/>
          <w:sz w:val="22"/>
          <w:lang w:eastAsia="en-GB"/>
        </w:rPr>
        <w:t>ear</w:t>
      </w:r>
      <w:r w:rsidRPr="003260B7">
        <w:rPr>
          <w:rFonts w:ascii="Arial" w:eastAsia="Arial" w:hAnsi="Arial" w:cs="Arial"/>
          <w:color w:val="000000"/>
          <w:sz w:val="22"/>
          <w:lang w:eastAsia="en-GB"/>
        </w:rPr>
        <w:t xml:space="preserve"> </w:t>
      </w:r>
    </w:p>
    <w:p w14:paraId="2307DE06" w14:textId="77777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Arial" w:eastAsia="Arial" w:hAnsi="Arial" w:cs="Arial"/>
          <w:color w:val="000000"/>
          <w:sz w:val="22"/>
          <w:lang w:eastAsia="en-GB"/>
        </w:rPr>
        <w:t xml:space="preserve"> </w:t>
      </w:r>
      <w:r w:rsidRPr="003260B7">
        <w:rPr>
          <w:rFonts w:ascii="Arial" w:eastAsia="Arial" w:hAnsi="Arial" w:cs="Arial"/>
          <w:color w:val="000000"/>
          <w:sz w:val="22"/>
          <w:lang w:eastAsia="en-GB"/>
        </w:rPr>
        <w:tab/>
        <w:t xml:space="preserve"> </w:t>
      </w:r>
      <w:r w:rsidRPr="003260B7">
        <w:rPr>
          <w:rFonts w:ascii="Arial" w:eastAsia="Arial" w:hAnsi="Arial" w:cs="Arial"/>
          <w:color w:val="000000"/>
          <w:sz w:val="22"/>
          <w:lang w:eastAsia="en-GB"/>
        </w:rPr>
        <w:tab/>
      </w:r>
      <w:r w:rsidRPr="003260B7">
        <w:rPr>
          <w:rFonts w:ascii="Calibri" w:eastAsia="Calibri" w:hAnsi="Calibri" w:cs="Calibri"/>
          <w:b/>
          <w:color w:val="000000"/>
          <w:sz w:val="28"/>
          <w:lang w:eastAsia="en-GB"/>
        </w:rPr>
        <w:t xml:space="preserve"> </w:t>
      </w:r>
    </w:p>
    <w:p w14:paraId="7FDD4379" w14:textId="77777777" w:rsidR="003260B7" w:rsidRPr="003260B7" w:rsidRDefault="003260B7" w:rsidP="002419AA">
      <w:pPr>
        <w:keepNext/>
        <w:keepLines/>
        <w:spacing w:after="0" w:line="360" w:lineRule="auto"/>
        <w:ind w:left="-5" w:hanging="10"/>
        <w:outlineLvl w:val="1"/>
        <w:rPr>
          <w:rFonts w:ascii="Calibri" w:eastAsia="Calibri" w:hAnsi="Calibri" w:cs="Calibri"/>
          <w:b/>
          <w:color w:val="000000"/>
          <w:sz w:val="28"/>
          <w:lang w:eastAsia="en-GB"/>
        </w:rPr>
      </w:pPr>
      <w:r w:rsidRPr="003260B7">
        <w:rPr>
          <w:rFonts w:ascii="Calibri" w:eastAsia="Calibri" w:hAnsi="Calibri" w:cs="Calibri"/>
          <w:b/>
          <w:color w:val="000000"/>
          <w:sz w:val="28"/>
          <w:lang w:eastAsia="en-GB"/>
        </w:rPr>
        <w:t xml:space="preserve">12. External Agencies </w:t>
      </w:r>
    </w:p>
    <w:p w14:paraId="50E9A847" w14:textId="442ED3BB"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External agencies can offer an extra layer of expertise to advise us on how we support children to best achieve in school. At The Laurels we draw on the skills and advice of: </w:t>
      </w:r>
    </w:p>
    <w:p w14:paraId="2EE99418" w14:textId="77777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w:t>
      </w:r>
    </w:p>
    <w:p w14:paraId="51E33090"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 Learning Behaviour Team (Local Authority) </w:t>
      </w:r>
    </w:p>
    <w:p w14:paraId="13CAE7F8"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 Social Communication Team (Local Authority) </w:t>
      </w:r>
    </w:p>
    <w:p w14:paraId="6A31DEE5"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 Educational Psychology Service (Local Authority) </w:t>
      </w:r>
    </w:p>
    <w:p w14:paraId="1640F42D"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 Virtual Schools Service for Children Looked After (Local Authority) </w:t>
      </w:r>
    </w:p>
    <w:p w14:paraId="54E414EC"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Ethnic Minority Traveller Service (Local Authority) </w:t>
      </w:r>
    </w:p>
    <w:p w14:paraId="4D0392E0"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Community Mental Health Liaison Service (NHS) </w:t>
      </w:r>
    </w:p>
    <w:p w14:paraId="1D267FDB"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ThoughtFull - Education Mental Health Practitioners (NHS) </w:t>
      </w:r>
    </w:p>
    <w:p w14:paraId="6903BE49"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Your Space Therapies </w:t>
      </w:r>
    </w:p>
    <w:p w14:paraId="4FA7EC88"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Autism Sussex </w:t>
      </w:r>
    </w:p>
    <w:p w14:paraId="7829FA77"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Reaching Families </w:t>
      </w:r>
    </w:p>
    <w:p w14:paraId="7D7A97FE"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Speech and Language Service </w:t>
      </w:r>
    </w:p>
    <w:p w14:paraId="6325F9B6"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CAMHS Assessment Team </w:t>
      </w:r>
    </w:p>
    <w:p w14:paraId="42E9A07F"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CDC </w:t>
      </w:r>
    </w:p>
    <w:p w14:paraId="17BEF8C3"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SENAT Special Educational Needs Assessment Team </w:t>
      </w:r>
    </w:p>
    <w:p w14:paraId="145A1567"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School Nursing Service </w:t>
      </w:r>
    </w:p>
    <w:p w14:paraId="5EF3CB9C"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Winston’s Wish</w:t>
      </w:r>
    </w:p>
    <w:p w14:paraId="49D70C8B"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Change Grow Live</w:t>
      </w:r>
    </w:p>
    <w:p w14:paraId="5A090769" w14:textId="77777777" w:rsidR="003260B7" w:rsidRPr="003260B7" w:rsidRDefault="003260B7" w:rsidP="002419AA">
      <w:pPr>
        <w:spacing w:after="0" w:line="360" w:lineRule="auto"/>
        <w:ind w:left="72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w:t>
      </w:r>
    </w:p>
    <w:p w14:paraId="4AE4BCF4" w14:textId="77777777" w:rsidR="00E94D30" w:rsidRPr="00E94D30" w:rsidRDefault="003260B7" w:rsidP="002419AA">
      <w:pPr>
        <w:pStyle w:val="Heading2"/>
        <w:spacing w:before="0" w:after="0" w:line="360" w:lineRule="auto"/>
        <w:rPr>
          <w:rFonts w:ascii="Calibri" w:eastAsia="Times New Roman" w:hAnsi="Calibri" w:cs="Calibri"/>
          <w:b/>
          <w:bCs/>
          <w:color w:val="auto"/>
          <w:kern w:val="0"/>
          <w:sz w:val="36"/>
          <w:szCs w:val="36"/>
          <w:lang w:eastAsia="en-GB"/>
          <w14:ligatures w14:val="none"/>
        </w:rPr>
      </w:pPr>
      <w:r w:rsidRPr="00E94D30">
        <w:rPr>
          <w:rFonts w:ascii="Calibri" w:eastAsia="Calibri" w:hAnsi="Calibri" w:cs="Calibri"/>
          <w:b/>
          <w:color w:val="000000"/>
          <w:sz w:val="28"/>
          <w:lang w:eastAsia="en-GB"/>
        </w:rPr>
        <w:t xml:space="preserve">13. </w:t>
      </w:r>
      <w:r w:rsidR="00E94D30" w:rsidRPr="00E94D30">
        <w:rPr>
          <w:rFonts w:ascii="Calibri" w:eastAsia="Times New Roman" w:hAnsi="Calibri" w:cs="Calibri"/>
          <w:b/>
          <w:bCs/>
          <w:color w:val="auto"/>
          <w:kern w:val="0"/>
          <w:sz w:val="36"/>
          <w:szCs w:val="36"/>
          <w:lang w:eastAsia="en-GB"/>
          <w14:ligatures w14:val="none"/>
        </w:rPr>
        <w:t>What SEND is – and what it isn't</w:t>
      </w:r>
    </w:p>
    <w:p w14:paraId="4431AB17" w14:textId="77777777" w:rsidR="00E94D30" w:rsidRPr="00E94D30" w:rsidRDefault="00E94D30" w:rsidP="002419AA">
      <w:pPr>
        <w:spacing w:after="0" w:line="360" w:lineRule="auto"/>
        <w:rPr>
          <w:rFonts w:ascii="Calibri" w:eastAsia="Times New Roman" w:hAnsi="Calibri" w:cs="Calibri"/>
          <w:kern w:val="0"/>
          <w:sz w:val="22"/>
          <w:szCs w:val="22"/>
          <w:lang w:eastAsia="en-GB"/>
          <w14:ligatures w14:val="none"/>
        </w:rPr>
      </w:pPr>
      <w:r w:rsidRPr="00E94D30">
        <w:rPr>
          <w:rFonts w:ascii="Calibri" w:eastAsia="Times New Roman" w:hAnsi="Calibri" w:cs="Calibri"/>
          <w:kern w:val="0"/>
          <w:sz w:val="22"/>
          <w:szCs w:val="22"/>
          <w:lang w:eastAsia="en-GB"/>
          <w14:ligatures w14:val="none"/>
        </w:rPr>
        <w:t>Children may experience barriers to learning, participation or wellbeing for many different reasons. Not every difficulty a child experiences means that they have special educational needs. We consider each child individually and seek to understand their strengths, needs and the barriers they may be experiencing.</w:t>
      </w:r>
    </w:p>
    <w:p w14:paraId="407D7203" w14:textId="77777777" w:rsidR="00E94D30" w:rsidRPr="00E94D30" w:rsidRDefault="00E94D30" w:rsidP="002419AA">
      <w:pPr>
        <w:spacing w:after="0" w:line="360" w:lineRule="auto"/>
        <w:rPr>
          <w:rFonts w:ascii="Calibri" w:eastAsia="Times New Roman" w:hAnsi="Calibri" w:cs="Calibri"/>
          <w:kern w:val="0"/>
          <w:lang w:eastAsia="en-GB"/>
          <w14:ligatures w14:val="none"/>
        </w:rPr>
      </w:pPr>
      <w:r w:rsidRPr="00E94D30">
        <w:rPr>
          <w:rFonts w:ascii="Calibri" w:eastAsia="Times New Roman" w:hAnsi="Calibri" w:cs="Calibri"/>
          <w:b/>
          <w:bCs/>
          <w:kern w:val="0"/>
          <w:lang w:eastAsia="en-GB"/>
          <w14:ligatures w14:val="none"/>
        </w:rPr>
        <w:t>English as an Additional Language (EAL)</w:t>
      </w:r>
      <w:r w:rsidRPr="00E94D30">
        <w:rPr>
          <w:rFonts w:ascii="Calibri" w:eastAsia="Times New Roman" w:hAnsi="Calibri" w:cs="Calibri"/>
          <w:kern w:val="0"/>
          <w:lang w:eastAsia="en-GB"/>
          <w14:ligatures w14:val="none"/>
        </w:rPr>
        <w:br/>
      </w:r>
      <w:r w:rsidRPr="00E94D30">
        <w:rPr>
          <w:rFonts w:ascii="Calibri" w:eastAsia="Times New Roman" w:hAnsi="Calibri" w:cs="Calibri"/>
          <w:kern w:val="0"/>
          <w:sz w:val="22"/>
          <w:szCs w:val="22"/>
          <w:lang w:eastAsia="en-GB"/>
          <w14:ligatures w14:val="none"/>
        </w:rPr>
        <w:t>Having English as an additional language is not, in itself, a special educational need. When a pupil with EAL is experiencing difficulties, we consider their learning and development carefully to distinguish between needs associated with learning English and possible SEND. Where appropriate, we may seek advice from specialist services.</w:t>
      </w:r>
    </w:p>
    <w:p w14:paraId="278BC312" w14:textId="77777777" w:rsidR="00E94D30" w:rsidRPr="00E94D30" w:rsidRDefault="00E94D30" w:rsidP="002419AA">
      <w:pPr>
        <w:spacing w:after="0" w:line="360" w:lineRule="auto"/>
        <w:rPr>
          <w:rFonts w:ascii="Calibri" w:eastAsia="Times New Roman" w:hAnsi="Calibri" w:cs="Calibri"/>
          <w:kern w:val="0"/>
          <w:lang w:eastAsia="en-GB"/>
          <w14:ligatures w14:val="none"/>
        </w:rPr>
      </w:pPr>
      <w:r w:rsidRPr="00E94D30">
        <w:rPr>
          <w:rFonts w:ascii="Calibri" w:eastAsia="Times New Roman" w:hAnsi="Calibri" w:cs="Calibri"/>
          <w:b/>
          <w:bCs/>
          <w:kern w:val="0"/>
          <w:lang w:eastAsia="en-GB"/>
          <w14:ligatures w14:val="none"/>
        </w:rPr>
        <w:t>Behaviour</w:t>
      </w:r>
      <w:r w:rsidRPr="00E94D30">
        <w:rPr>
          <w:rFonts w:ascii="Calibri" w:eastAsia="Times New Roman" w:hAnsi="Calibri" w:cs="Calibri"/>
          <w:kern w:val="0"/>
          <w:lang w:eastAsia="en-GB"/>
          <w14:ligatures w14:val="none"/>
        </w:rPr>
        <w:br/>
      </w:r>
      <w:r w:rsidRPr="00E94D30">
        <w:rPr>
          <w:rFonts w:ascii="Calibri" w:eastAsia="Times New Roman" w:hAnsi="Calibri" w:cs="Calibri"/>
          <w:kern w:val="0"/>
          <w:sz w:val="22"/>
          <w:szCs w:val="22"/>
          <w:lang w:eastAsia="en-GB"/>
          <w14:ligatures w14:val="none"/>
        </w:rPr>
        <w:t>Behaviour can sometimes communicate an unmet need, but behaviour alone does not mean that a pupil has SEND. Where there are concerns, we work with the pupil and their family to understand what may be contributing to the behaviour. We may use observations and other information to identify patterns, barriers and appropriate support. Where necessary, we will seek advice from specialist services.</w:t>
      </w:r>
    </w:p>
    <w:p w14:paraId="37C7452F" w14:textId="77777777" w:rsidR="00E94D30" w:rsidRPr="00E94D30" w:rsidRDefault="00E94D30" w:rsidP="002419AA">
      <w:pPr>
        <w:spacing w:after="0" w:line="360" w:lineRule="auto"/>
        <w:rPr>
          <w:rFonts w:ascii="Calibri" w:hAnsi="Calibri" w:cs="Calibri"/>
          <w:sz w:val="22"/>
          <w:szCs w:val="22"/>
          <w:lang w:eastAsia="en-GB"/>
        </w:rPr>
      </w:pPr>
      <w:r w:rsidRPr="00E94D30">
        <w:rPr>
          <w:rFonts w:ascii="Calibri" w:hAnsi="Calibri" w:cs="Calibri"/>
          <w:b/>
          <w:bCs/>
          <w:lang w:eastAsia="en-GB"/>
        </w:rPr>
        <w:t>Other circumstances</w:t>
      </w:r>
      <w:r w:rsidRPr="00E94D30">
        <w:rPr>
          <w:rFonts w:ascii="Calibri" w:hAnsi="Calibri" w:cs="Calibri"/>
          <w:lang w:eastAsia="en-GB"/>
        </w:rPr>
        <w:br/>
      </w:r>
      <w:r w:rsidRPr="00E94D30">
        <w:rPr>
          <w:rFonts w:ascii="Calibri" w:hAnsi="Calibri" w:cs="Calibri"/>
          <w:sz w:val="22"/>
          <w:szCs w:val="22"/>
          <w:lang w:eastAsia="en-GB"/>
        </w:rPr>
        <w:t>A child's circumstances, including being looked after by the local authority, experiencing disadvantage or having difficulties with attendance, do not in themselves mean that a child has SEND. However, children in these circumstances may also have special educational needs.</w:t>
      </w:r>
    </w:p>
    <w:p w14:paraId="72B5E607" w14:textId="77777777" w:rsidR="00E94D30" w:rsidRPr="00E94D30" w:rsidRDefault="00E94D30" w:rsidP="002419AA">
      <w:pPr>
        <w:spacing w:after="0" w:line="360" w:lineRule="auto"/>
        <w:rPr>
          <w:rFonts w:ascii="Calibri" w:hAnsi="Calibri" w:cs="Calibri"/>
          <w:sz w:val="22"/>
          <w:szCs w:val="22"/>
          <w:lang w:eastAsia="en-GB"/>
        </w:rPr>
      </w:pPr>
      <w:r w:rsidRPr="00E94D30">
        <w:rPr>
          <w:rFonts w:ascii="Calibri" w:hAnsi="Calibri" w:cs="Calibri"/>
          <w:sz w:val="22"/>
          <w:szCs w:val="22"/>
          <w:lang w:eastAsia="en-GB"/>
        </w:rPr>
        <w:t>Where a child is looked after by the local authority and also has SEND, we work closely with carers, social workers and other professionals to ensure that their SEND provision is coordinated with their Personal Education Plan (PEP), Care Plan and other relevant plans.</w:t>
      </w:r>
    </w:p>
    <w:p w14:paraId="47467F19" w14:textId="77777777" w:rsidR="00E94D30" w:rsidRPr="00E94D30" w:rsidRDefault="00E94D30" w:rsidP="002419AA">
      <w:pPr>
        <w:spacing w:after="0" w:line="360" w:lineRule="auto"/>
        <w:rPr>
          <w:rFonts w:ascii="Calibri" w:hAnsi="Calibri" w:cs="Calibri"/>
          <w:sz w:val="22"/>
          <w:szCs w:val="22"/>
          <w:lang w:eastAsia="en-GB"/>
        </w:rPr>
      </w:pPr>
      <w:r w:rsidRPr="00E94D30">
        <w:rPr>
          <w:rFonts w:ascii="Calibri" w:hAnsi="Calibri" w:cs="Calibri"/>
          <w:sz w:val="22"/>
          <w:szCs w:val="22"/>
          <w:lang w:eastAsia="en-GB"/>
        </w:rPr>
        <w:t>In all cases, our focus is on identifying the individual child's needs and barriers accurately and providing the right support to help them participate, learn and make progress.</w:t>
      </w:r>
    </w:p>
    <w:p w14:paraId="7235BD81" w14:textId="7686B2ED" w:rsidR="003260B7" w:rsidRPr="003260B7" w:rsidRDefault="003260B7" w:rsidP="002419AA">
      <w:pPr>
        <w:keepNext/>
        <w:keepLines/>
        <w:spacing w:after="0" w:line="360" w:lineRule="auto"/>
        <w:ind w:left="-5" w:hanging="10"/>
        <w:outlineLvl w:val="1"/>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w:t>
      </w:r>
    </w:p>
    <w:p w14:paraId="12B4002B" w14:textId="4C297EC8" w:rsidR="003260B7" w:rsidRPr="003260B7" w:rsidRDefault="003260B7" w:rsidP="002419AA">
      <w:pPr>
        <w:keepNext/>
        <w:keepLines/>
        <w:spacing w:after="0" w:line="360" w:lineRule="auto"/>
        <w:ind w:left="-5" w:hanging="10"/>
        <w:outlineLvl w:val="1"/>
        <w:rPr>
          <w:rFonts w:ascii="Calibri" w:eastAsia="Calibri" w:hAnsi="Calibri" w:cs="Calibri"/>
          <w:b/>
          <w:color w:val="000000"/>
          <w:sz w:val="28"/>
          <w:lang w:eastAsia="en-GB"/>
        </w:rPr>
      </w:pPr>
      <w:r w:rsidRPr="003260B7">
        <w:rPr>
          <w:rFonts w:ascii="Calibri" w:eastAsia="Calibri" w:hAnsi="Calibri" w:cs="Calibri"/>
          <w:b/>
          <w:color w:val="000000"/>
          <w:sz w:val="28"/>
          <w:lang w:eastAsia="en-GB"/>
        </w:rPr>
        <w:t>1</w:t>
      </w:r>
      <w:r w:rsidR="00570C40">
        <w:rPr>
          <w:rFonts w:ascii="Calibri" w:eastAsia="Calibri" w:hAnsi="Calibri" w:cs="Calibri"/>
          <w:b/>
          <w:color w:val="000000"/>
          <w:sz w:val="28"/>
          <w:lang w:eastAsia="en-GB"/>
        </w:rPr>
        <w:t>4</w:t>
      </w:r>
      <w:r w:rsidRPr="003260B7">
        <w:rPr>
          <w:rFonts w:ascii="Calibri" w:eastAsia="Calibri" w:hAnsi="Calibri" w:cs="Calibri"/>
          <w:b/>
          <w:color w:val="000000"/>
          <w:sz w:val="28"/>
          <w:lang w:eastAsia="en-GB"/>
        </w:rPr>
        <w:t>. Extra</w:t>
      </w:r>
      <w:r w:rsidR="00E94D30">
        <w:rPr>
          <w:rFonts w:ascii="Calibri" w:eastAsia="Calibri" w:hAnsi="Calibri" w:cs="Calibri"/>
          <w:b/>
          <w:color w:val="000000"/>
          <w:sz w:val="28"/>
          <w:lang w:eastAsia="en-GB"/>
        </w:rPr>
        <w:t>-</w:t>
      </w:r>
      <w:r w:rsidRPr="003260B7">
        <w:rPr>
          <w:rFonts w:ascii="Calibri" w:eastAsia="Calibri" w:hAnsi="Calibri" w:cs="Calibri"/>
          <w:b/>
          <w:color w:val="000000"/>
          <w:sz w:val="28"/>
          <w:lang w:eastAsia="en-GB"/>
        </w:rPr>
        <w:t xml:space="preserve">curricular Activities </w:t>
      </w:r>
    </w:p>
    <w:p w14:paraId="5B1F0A08" w14:textId="6734AF93"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SEND should not be a barrier to children attending extra-curricular activities and we ensure all clubs, trips and activities are available for all pupils. </w:t>
      </w:r>
    </w:p>
    <w:p w14:paraId="50D0A980"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All of our extra-curricular activities and school visits are available to all our pupils, including our before-and after-school clubs. </w:t>
      </w:r>
    </w:p>
    <w:p w14:paraId="7003701C"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All pupils are encouraged to go on our residential trip(s). </w:t>
      </w:r>
    </w:p>
    <w:p w14:paraId="4EF0CF7E"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All pupils are encouraged to take part in sports day, school plays, special workshops </w:t>
      </w:r>
    </w:p>
    <w:p w14:paraId="76108CC6" w14:textId="77777777" w:rsidR="00453BEE" w:rsidRDefault="00453BEE" w:rsidP="002419AA">
      <w:pPr>
        <w:spacing w:after="0" w:line="360" w:lineRule="auto"/>
        <w:ind w:left="10" w:right="13" w:hanging="10"/>
        <w:rPr>
          <w:rFonts w:ascii="Calibri" w:eastAsia="Calibri" w:hAnsi="Calibri" w:cs="Calibri"/>
          <w:color w:val="000000"/>
          <w:sz w:val="22"/>
          <w:lang w:eastAsia="en-GB"/>
        </w:rPr>
      </w:pPr>
      <w:r w:rsidRPr="00453BEE">
        <w:rPr>
          <w:rFonts w:ascii="Calibri" w:eastAsia="Calibri" w:hAnsi="Calibri" w:cs="Calibri"/>
          <w:color w:val="000000"/>
          <w:sz w:val="22"/>
          <w:lang w:eastAsia="en-GB"/>
        </w:rPr>
        <w:t xml:space="preserve">We make reasonable adjustments to enable pupils with SEND and disabilities to participate alongside their peers wherever possible. It may be necessary to conduct a risk assessment for individual pupils and sometimes pupils require additional adult support to accompany them. </w:t>
      </w:r>
    </w:p>
    <w:p w14:paraId="6069CDAC" w14:textId="22F04194"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Staff monitor the attendance of different groups engaging with extra-curricular activities and they will sometimes approach individual pupils to explore whether there are barriers to them accessing clubs. </w:t>
      </w:r>
    </w:p>
    <w:p w14:paraId="56041E45" w14:textId="77777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w:t>
      </w:r>
    </w:p>
    <w:p w14:paraId="770A0E49" w14:textId="435A89FE" w:rsidR="003260B7" w:rsidRPr="003260B7" w:rsidRDefault="003260B7" w:rsidP="002419AA">
      <w:pPr>
        <w:keepNext/>
        <w:keepLines/>
        <w:spacing w:after="0" w:line="360" w:lineRule="auto"/>
        <w:ind w:left="-5" w:hanging="10"/>
        <w:outlineLvl w:val="1"/>
        <w:rPr>
          <w:rFonts w:ascii="Calibri" w:eastAsia="Calibri" w:hAnsi="Calibri" w:cs="Calibri"/>
          <w:b/>
          <w:color w:val="000000"/>
          <w:sz w:val="28"/>
          <w:lang w:eastAsia="en-GB"/>
        </w:rPr>
      </w:pPr>
      <w:r w:rsidRPr="003260B7">
        <w:rPr>
          <w:rFonts w:ascii="Calibri" w:eastAsia="Calibri" w:hAnsi="Calibri" w:cs="Calibri"/>
          <w:b/>
          <w:color w:val="000000"/>
          <w:sz w:val="28"/>
          <w:lang w:eastAsia="en-GB"/>
        </w:rPr>
        <w:t>1</w:t>
      </w:r>
      <w:r w:rsidR="00570C40">
        <w:rPr>
          <w:rFonts w:ascii="Calibri" w:eastAsia="Calibri" w:hAnsi="Calibri" w:cs="Calibri"/>
          <w:b/>
          <w:color w:val="000000"/>
          <w:sz w:val="28"/>
          <w:lang w:eastAsia="en-GB"/>
        </w:rPr>
        <w:t>5</w:t>
      </w:r>
      <w:r w:rsidRPr="003260B7">
        <w:rPr>
          <w:rFonts w:ascii="Calibri" w:eastAsia="Calibri" w:hAnsi="Calibri" w:cs="Calibri"/>
          <w:b/>
          <w:color w:val="000000"/>
          <w:sz w:val="28"/>
          <w:lang w:eastAsia="en-GB"/>
        </w:rPr>
        <w:t xml:space="preserve">. Social and Emotional Development </w:t>
      </w:r>
    </w:p>
    <w:p w14:paraId="55203FAE" w14:textId="6B409655"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b/>
          <w:color w:val="000000"/>
          <w:sz w:val="22"/>
          <w:lang w:eastAsia="en-GB"/>
        </w:rPr>
        <w:t xml:space="preserve"> </w:t>
      </w:r>
      <w:r w:rsidRPr="003260B7">
        <w:rPr>
          <w:rFonts w:ascii="Calibri" w:eastAsia="Calibri" w:hAnsi="Calibri" w:cs="Calibri"/>
          <w:color w:val="000000"/>
          <w:sz w:val="22"/>
          <w:lang w:eastAsia="en-GB"/>
        </w:rPr>
        <w:t xml:space="preserve">Here are some of the ways we support the social and emotional development of our children: </w:t>
      </w:r>
    </w:p>
    <w:p w14:paraId="63CE048F" w14:textId="61372786" w:rsidR="003260B7" w:rsidRPr="007544FC"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7544FC">
        <w:rPr>
          <w:rFonts w:ascii="Calibri" w:eastAsia="Calibri" w:hAnsi="Calibri" w:cs="Calibri"/>
          <w:color w:val="000000"/>
          <w:sz w:val="22"/>
          <w:lang w:eastAsia="en-GB"/>
        </w:rPr>
        <w:t xml:space="preserve">Our </w:t>
      </w:r>
      <w:r w:rsidRPr="00A1218B">
        <w:rPr>
          <w:rFonts w:ascii="Calibri" w:eastAsia="Calibri" w:hAnsi="Calibri" w:cs="Calibri"/>
          <w:color w:val="000000"/>
          <w:sz w:val="22"/>
          <w:lang w:eastAsia="en-GB"/>
        </w:rPr>
        <w:t>playground</w:t>
      </w:r>
      <w:r w:rsidRPr="007544FC">
        <w:rPr>
          <w:rFonts w:ascii="Calibri" w:eastAsia="Calibri" w:hAnsi="Calibri" w:cs="Calibri"/>
          <w:color w:val="000000"/>
          <w:sz w:val="22"/>
          <w:lang w:eastAsia="en-GB"/>
        </w:rPr>
        <w:t xml:space="preserve"> is supervised with a high adult/child ratio. This allows staff to support children with play activities and to intervene should there be any friendship difficulties.  </w:t>
      </w:r>
    </w:p>
    <w:p w14:paraId="7191CBBF"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We have invested in a range of play equipment including a large sandpit, and den building apparatus, for all children to access. These support in the development of motor coordination skills as well as engaging children in fun and collaborative play.  </w:t>
      </w:r>
    </w:p>
    <w:p w14:paraId="01424A83"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We have a Calm Cafe for any children who find the playground overwhelming or who want to use their playtimes for tabletop activities. The children were consulted about what they wanted in their Calm Cafe and this ensures it best meets their needs. </w:t>
      </w:r>
    </w:p>
    <w:p w14:paraId="67313B42"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We are able to access play therapy support for children who have been impacted by parental substance misuse through Change Grow Live (CGL). We also have an Education Mental Health Practitioner who works with children identified as needing emotional support.  </w:t>
      </w:r>
    </w:p>
    <w:p w14:paraId="66BB519B"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 Nurture Group, called Toast Club, runs before school. This supports children with a range of needs such as emotionally based school avoidance, and it also provides an opportunity for developing positive relationships in a small group setting. </w:t>
      </w:r>
    </w:p>
    <w:p w14:paraId="3B368B90" w14:textId="77777777" w:rsidR="003260B7" w:rsidRPr="003260B7" w:rsidRDefault="003260B7" w:rsidP="002419AA">
      <w:pPr>
        <w:spacing w:after="0" w:line="360" w:lineRule="auto"/>
        <w:ind w:left="705" w:right="13"/>
        <w:rPr>
          <w:rFonts w:ascii="Calibri" w:eastAsia="Calibri" w:hAnsi="Calibri" w:cs="Calibri"/>
          <w:color w:val="000000"/>
          <w:sz w:val="22"/>
          <w:lang w:eastAsia="en-GB"/>
        </w:rPr>
      </w:pPr>
    </w:p>
    <w:p w14:paraId="0A8E8084" w14:textId="7BF9B808" w:rsidR="003260B7" w:rsidRPr="003260B7" w:rsidRDefault="003260B7" w:rsidP="002419AA">
      <w:pPr>
        <w:keepNext/>
        <w:keepLines/>
        <w:spacing w:after="0" w:line="360" w:lineRule="auto"/>
        <w:ind w:left="-5" w:hanging="10"/>
        <w:outlineLvl w:val="1"/>
        <w:rPr>
          <w:rFonts w:ascii="Calibri" w:eastAsia="Calibri" w:hAnsi="Calibri" w:cs="Calibri"/>
          <w:b/>
          <w:color w:val="000000"/>
          <w:sz w:val="28"/>
          <w:lang w:eastAsia="en-GB"/>
        </w:rPr>
      </w:pPr>
      <w:r w:rsidRPr="003260B7">
        <w:rPr>
          <w:rFonts w:ascii="Calibri" w:eastAsia="Calibri" w:hAnsi="Calibri" w:cs="Calibri"/>
          <w:b/>
          <w:color w:val="000000"/>
          <w:sz w:val="28"/>
          <w:lang w:eastAsia="en-GB"/>
        </w:rPr>
        <w:t>1</w:t>
      </w:r>
      <w:r w:rsidR="00570C40">
        <w:rPr>
          <w:rFonts w:ascii="Calibri" w:eastAsia="Calibri" w:hAnsi="Calibri" w:cs="Calibri"/>
          <w:b/>
          <w:color w:val="000000"/>
          <w:sz w:val="28"/>
          <w:lang w:eastAsia="en-GB"/>
        </w:rPr>
        <w:t>6</w:t>
      </w:r>
      <w:r w:rsidRPr="003260B7">
        <w:rPr>
          <w:rFonts w:ascii="Calibri" w:eastAsia="Calibri" w:hAnsi="Calibri" w:cs="Calibri"/>
          <w:b/>
          <w:color w:val="000000"/>
          <w:sz w:val="28"/>
          <w:lang w:eastAsia="en-GB"/>
        </w:rPr>
        <w:t xml:space="preserve">. Evaluating the Effectiveness of the Provision </w:t>
      </w:r>
    </w:p>
    <w:p w14:paraId="5E57F4F2" w14:textId="77777777" w:rsidR="002419AA" w:rsidRDefault="003C1D6F" w:rsidP="002419AA">
      <w:pPr>
        <w:spacing w:after="0" w:line="360" w:lineRule="auto"/>
        <w:ind w:right="119"/>
        <w:rPr>
          <w:rFonts w:ascii="Calibri" w:eastAsia="Calibri" w:hAnsi="Calibri" w:cs="Calibri"/>
          <w:color w:val="000000"/>
          <w:sz w:val="22"/>
          <w:lang w:eastAsia="en-GB"/>
        </w:rPr>
      </w:pPr>
      <w:r w:rsidRPr="003C1D6F">
        <w:rPr>
          <w:rFonts w:ascii="Calibri" w:eastAsia="Calibri" w:hAnsi="Calibri" w:cs="Calibri"/>
          <w:color w:val="000000"/>
          <w:sz w:val="22"/>
          <w:lang w:eastAsia="en-GB"/>
        </w:rPr>
        <w:t xml:space="preserve">We do not evaluate SEND provision simply by whether support has been delivered. We evaluate whether it is making a difference to pupils' learning, independence, participation and wellbeing. </w:t>
      </w:r>
    </w:p>
    <w:p w14:paraId="576D44A0" w14:textId="77777777" w:rsidR="002419AA" w:rsidRDefault="002419AA" w:rsidP="002419AA">
      <w:pPr>
        <w:spacing w:after="0" w:line="360" w:lineRule="auto"/>
        <w:ind w:right="119"/>
        <w:rPr>
          <w:rFonts w:ascii="Calibri" w:eastAsia="Calibri" w:hAnsi="Calibri" w:cs="Calibri"/>
          <w:color w:val="000000"/>
          <w:sz w:val="22"/>
          <w:lang w:eastAsia="en-GB"/>
        </w:rPr>
      </w:pPr>
    </w:p>
    <w:p w14:paraId="502F57AB" w14:textId="6F5CD53C" w:rsidR="002419AA" w:rsidRDefault="003C1D6F" w:rsidP="002419AA">
      <w:pPr>
        <w:spacing w:after="0" w:line="360" w:lineRule="auto"/>
        <w:ind w:right="119"/>
        <w:rPr>
          <w:rFonts w:ascii="Calibri" w:eastAsia="Calibri" w:hAnsi="Calibri" w:cs="Calibri"/>
          <w:color w:val="000000"/>
          <w:sz w:val="22"/>
          <w:lang w:eastAsia="en-GB"/>
        </w:rPr>
      </w:pPr>
      <w:r w:rsidRPr="003C1D6F">
        <w:rPr>
          <w:rFonts w:ascii="Calibri" w:eastAsia="Calibri" w:hAnsi="Calibri" w:cs="Calibri"/>
          <w:color w:val="000000"/>
          <w:sz w:val="22"/>
          <w:lang w:eastAsia="en-GB"/>
        </w:rPr>
        <w:t>Leaders use a range of evidence to identify what is working well, where barriers remain and what needs to chang</w:t>
      </w:r>
      <w:r>
        <w:rPr>
          <w:rFonts w:ascii="Calibri" w:eastAsia="Calibri" w:hAnsi="Calibri" w:cs="Calibri"/>
          <w:color w:val="000000"/>
          <w:sz w:val="22"/>
          <w:lang w:eastAsia="en-GB"/>
        </w:rPr>
        <w:t>e</w:t>
      </w:r>
      <w:r w:rsidR="009E7D4A">
        <w:rPr>
          <w:rFonts w:ascii="Calibri" w:eastAsia="Calibri" w:hAnsi="Calibri" w:cs="Calibri"/>
          <w:color w:val="000000"/>
          <w:sz w:val="22"/>
          <w:lang w:eastAsia="en-GB"/>
        </w:rPr>
        <w:t xml:space="preserve">. We evaluate our SEND provision in a variety of ways, including: </w:t>
      </w:r>
    </w:p>
    <w:p w14:paraId="7303C12D" w14:textId="6B640DA2"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analysing standardised test data </w:t>
      </w:r>
    </w:p>
    <w:p w14:paraId="7216DA6C"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tracking the effectiveness of interventions half termly </w:t>
      </w:r>
    </w:p>
    <w:p w14:paraId="71C663D5" w14:textId="0F6870EE"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tracking progress and attainment data in core subjects on </w:t>
      </w:r>
      <w:r w:rsidR="00453BEE">
        <w:rPr>
          <w:rFonts w:ascii="Calibri" w:eastAsia="Calibri" w:hAnsi="Calibri" w:cs="Calibri"/>
          <w:color w:val="000000"/>
          <w:sz w:val="22"/>
          <w:lang w:eastAsia="en-GB"/>
        </w:rPr>
        <w:t xml:space="preserve">Insight </w:t>
      </w:r>
      <w:r w:rsidRPr="003260B7">
        <w:rPr>
          <w:rFonts w:ascii="Calibri" w:eastAsia="Calibri" w:hAnsi="Calibri" w:cs="Calibri"/>
          <w:color w:val="000000"/>
          <w:sz w:val="22"/>
          <w:lang w:eastAsia="en-GB"/>
        </w:rPr>
        <w:t xml:space="preserve">termly </w:t>
      </w:r>
    </w:p>
    <w:p w14:paraId="62F0D34B"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analysing gaps in non-core subjects termly </w:t>
      </w:r>
    </w:p>
    <w:p w14:paraId="4BE6DA42"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reviewing pupils’ progress towards their ILP targets each term </w:t>
      </w:r>
    </w:p>
    <w:p w14:paraId="724FF309"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holding annual reviews for pupils with EHCPs </w:t>
      </w:r>
    </w:p>
    <w:p w14:paraId="002B910A"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carrying out learning walks, work scrutiny and drop-ins </w:t>
      </w:r>
    </w:p>
    <w:p w14:paraId="2267EE59" w14:textId="3544DC7A"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monitoring by the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w:t>
      </w:r>
    </w:p>
    <w:p w14:paraId="082F8B47" w14:textId="5FAF064D"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provides the Local Governing Body with termly reports and attends meetings to allow for the evaluation and scrutiny of the school’s provision. </w:t>
      </w:r>
    </w:p>
    <w:p w14:paraId="22FED479" w14:textId="77777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w:t>
      </w:r>
    </w:p>
    <w:p w14:paraId="2529E9D8" w14:textId="04EED75B" w:rsidR="003260B7" w:rsidRPr="003260B7" w:rsidRDefault="003260B7" w:rsidP="002419AA">
      <w:pPr>
        <w:keepNext/>
        <w:keepLines/>
        <w:spacing w:after="0" w:line="360" w:lineRule="auto"/>
        <w:ind w:left="-5" w:hanging="10"/>
        <w:outlineLvl w:val="1"/>
        <w:rPr>
          <w:rFonts w:ascii="Calibri" w:eastAsia="Calibri" w:hAnsi="Calibri" w:cs="Calibri"/>
          <w:b/>
          <w:color w:val="000000"/>
          <w:sz w:val="28"/>
          <w:lang w:eastAsia="en-GB"/>
        </w:rPr>
      </w:pPr>
      <w:r w:rsidRPr="003260B7">
        <w:rPr>
          <w:rFonts w:ascii="Calibri" w:eastAsia="Calibri" w:hAnsi="Calibri" w:cs="Calibri"/>
          <w:b/>
          <w:color w:val="000000"/>
          <w:sz w:val="28"/>
          <w:lang w:eastAsia="en-GB"/>
        </w:rPr>
        <w:t>1</w:t>
      </w:r>
      <w:r w:rsidR="00570C40">
        <w:rPr>
          <w:rFonts w:ascii="Calibri" w:eastAsia="Calibri" w:hAnsi="Calibri" w:cs="Calibri"/>
          <w:b/>
          <w:color w:val="000000"/>
          <w:sz w:val="28"/>
          <w:lang w:eastAsia="en-GB"/>
        </w:rPr>
        <w:t>7</w:t>
      </w:r>
      <w:r w:rsidRPr="003260B7">
        <w:rPr>
          <w:rFonts w:ascii="Calibri" w:eastAsia="Calibri" w:hAnsi="Calibri" w:cs="Calibri"/>
          <w:b/>
          <w:color w:val="000000"/>
          <w:sz w:val="28"/>
          <w:lang w:eastAsia="en-GB"/>
        </w:rPr>
        <w:t xml:space="preserve">. Admissions </w:t>
      </w:r>
    </w:p>
    <w:p w14:paraId="2444CE15" w14:textId="49804AA2" w:rsidR="003260B7" w:rsidRPr="003260B7" w:rsidRDefault="003260B7" w:rsidP="002419AA">
      <w:pPr>
        <w:spacing w:after="0" w:line="360" w:lineRule="auto"/>
        <w:rPr>
          <w:rFonts w:ascii="Calibri" w:eastAsia="Calibri" w:hAnsi="Calibri" w:cs="Calibri"/>
          <w:b/>
          <w:color w:val="000000"/>
          <w:sz w:val="22"/>
          <w:lang w:eastAsia="en-GB"/>
        </w:rPr>
      </w:pPr>
      <w:r w:rsidRPr="003260B7">
        <w:rPr>
          <w:rFonts w:ascii="Calibri" w:eastAsia="Calibri" w:hAnsi="Calibri" w:cs="Calibri"/>
          <w:b/>
          <w:color w:val="000000"/>
          <w:sz w:val="22"/>
          <w:lang w:eastAsia="en-GB"/>
        </w:rPr>
        <w:t xml:space="preserve">Children who have an </w:t>
      </w:r>
      <w:r w:rsidR="009E7D4A">
        <w:rPr>
          <w:rFonts w:ascii="Calibri" w:eastAsia="Calibri" w:hAnsi="Calibri" w:cs="Calibri"/>
          <w:b/>
          <w:color w:val="000000"/>
          <w:sz w:val="22"/>
          <w:lang w:eastAsia="en-GB"/>
        </w:rPr>
        <w:t>Education, Health and Care Plan</w:t>
      </w:r>
      <w:r w:rsidRPr="003260B7">
        <w:rPr>
          <w:rFonts w:ascii="Calibri" w:eastAsia="Calibri" w:hAnsi="Calibri" w:cs="Calibri"/>
          <w:b/>
          <w:color w:val="000000"/>
          <w:sz w:val="22"/>
          <w:lang w:eastAsia="en-GB"/>
        </w:rPr>
        <w:t xml:space="preserve"> </w:t>
      </w:r>
      <w:r w:rsidR="00FE21A3">
        <w:rPr>
          <w:rFonts w:ascii="Calibri" w:eastAsia="Calibri" w:hAnsi="Calibri" w:cs="Calibri"/>
          <w:b/>
          <w:color w:val="000000"/>
          <w:sz w:val="22"/>
          <w:lang w:eastAsia="en-GB"/>
        </w:rPr>
        <w:t>(EHCP)</w:t>
      </w:r>
    </w:p>
    <w:p w14:paraId="46F2B921" w14:textId="314A6892"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If you want a place for a child who has an Education</w:t>
      </w:r>
      <w:r w:rsidR="00144DB9">
        <w:rPr>
          <w:rFonts w:ascii="Calibri" w:eastAsia="Calibri" w:hAnsi="Calibri" w:cs="Calibri"/>
          <w:color w:val="000000"/>
          <w:sz w:val="22"/>
          <w:lang w:eastAsia="en-GB"/>
        </w:rPr>
        <w:t>,</w:t>
      </w:r>
      <w:r w:rsidRPr="003260B7">
        <w:rPr>
          <w:rFonts w:ascii="Calibri" w:eastAsia="Calibri" w:hAnsi="Calibri" w:cs="Calibri"/>
          <w:color w:val="000000"/>
          <w:sz w:val="22"/>
          <w:lang w:eastAsia="en-GB"/>
        </w:rPr>
        <w:t xml:space="preserve"> Health and Care plan, contact your Assessment and Planning Officer at West Sussex County Council. If you want a place for any other child with special educational needs, you should apply as usual and your application will be considered in the same way as applications from children without special educational needs.  </w:t>
      </w:r>
    </w:p>
    <w:p w14:paraId="68B5016D" w14:textId="77777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w:t>
      </w:r>
    </w:p>
    <w:p w14:paraId="030495A8" w14:textId="14EFA37E"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The Laurels Primary School Admissions Policy  </w:t>
      </w:r>
    </w:p>
    <w:p w14:paraId="037A615F" w14:textId="734D9709" w:rsidR="003260B7" w:rsidRPr="003260B7" w:rsidRDefault="007544FC" w:rsidP="002419AA">
      <w:pPr>
        <w:numPr>
          <w:ilvl w:val="0"/>
          <w:numId w:val="1"/>
        </w:numPr>
        <w:spacing w:after="0" w:line="360" w:lineRule="auto"/>
        <w:ind w:left="607" w:right="119" w:hanging="430"/>
        <w:rPr>
          <w:rFonts w:ascii="Calibri" w:eastAsia="Calibri" w:hAnsi="Calibri" w:cs="Calibri"/>
          <w:color w:val="000000"/>
          <w:sz w:val="22"/>
          <w:lang w:eastAsia="en-GB"/>
        </w:rPr>
      </w:pPr>
      <w:r w:rsidRPr="00A1218B">
        <w:rPr>
          <w:rFonts w:ascii="Calibri" w:eastAsia="Calibri" w:hAnsi="Calibri" w:cs="Calibri"/>
          <w:color w:val="000000"/>
          <w:sz w:val="22"/>
          <w:lang w:eastAsia="en-GB"/>
        </w:rPr>
        <w:t xml:space="preserve">School </w:t>
      </w:r>
      <w:r w:rsidR="003260B7" w:rsidRPr="003260B7">
        <w:rPr>
          <w:rFonts w:ascii="Calibri" w:eastAsia="Calibri" w:hAnsi="Calibri" w:cs="Calibri"/>
          <w:color w:val="000000"/>
          <w:sz w:val="22"/>
          <w:lang w:eastAsia="en-GB"/>
        </w:rPr>
        <w:t xml:space="preserve">Admissions contact: </w:t>
      </w:r>
      <w:hyperlink r:id="rId74" w:history="1">
        <w:r w:rsidR="003260B7" w:rsidRPr="003260B7">
          <w:rPr>
            <w:rFonts w:ascii="Calibri" w:eastAsia="Calibri" w:hAnsi="Calibri" w:cs="Calibri"/>
            <w:color w:val="000000"/>
            <w:sz w:val="22"/>
            <w:lang w:eastAsia="en-GB"/>
          </w:rPr>
          <w:t>admissions.south@westsussex.gov.uk</w:t>
        </w:r>
      </w:hyperlink>
      <w:r w:rsidRPr="00A1218B">
        <w:rPr>
          <w:rFonts w:ascii="Calibri" w:eastAsia="Calibri" w:hAnsi="Calibri" w:cs="Calibri"/>
          <w:color w:val="000000"/>
          <w:sz w:val="22"/>
          <w:lang w:eastAsia="en-GB"/>
        </w:rPr>
        <w:t xml:space="preserve">. </w:t>
      </w:r>
      <w:r w:rsidR="003260B7" w:rsidRPr="003260B7">
        <w:rPr>
          <w:rFonts w:ascii="Calibri" w:eastAsia="Calibri" w:hAnsi="Calibri" w:cs="Calibri"/>
          <w:color w:val="000000"/>
          <w:sz w:val="22"/>
          <w:lang w:eastAsia="en-GB"/>
        </w:rPr>
        <w:t>Tel:033 301 42903</w:t>
      </w:r>
    </w:p>
    <w:p w14:paraId="08F619BC" w14:textId="77777777" w:rsidR="003260B7" w:rsidRPr="003260B7" w:rsidRDefault="003260B7" w:rsidP="002419AA">
      <w:pPr>
        <w:spacing w:after="0" w:line="360" w:lineRule="auto"/>
        <w:rPr>
          <w:rFonts w:ascii="Calibri" w:eastAsia="Calibri" w:hAnsi="Calibri" w:cs="Calibri"/>
          <w:color w:val="000000"/>
          <w:sz w:val="22"/>
          <w:lang w:eastAsia="en-GB"/>
        </w:rPr>
      </w:pPr>
    </w:p>
    <w:p w14:paraId="00B8C654" w14:textId="77777777" w:rsidR="009E7D4A" w:rsidRDefault="009E7D4A" w:rsidP="002419AA">
      <w:pPr>
        <w:spacing w:after="0" w:line="360" w:lineRule="auto"/>
        <w:rPr>
          <w:rFonts w:ascii="Calibri" w:eastAsia="Calibri" w:hAnsi="Calibri" w:cs="Calibri"/>
          <w:b/>
          <w:color w:val="000000"/>
          <w:sz w:val="22"/>
          <w:lang w:eastAsia="en-GB"/>
        </w:rPr>
      </w:pPr>
      <w:r w:rsidRPr="009E7D4A">
        <w:rPr>
          <w:rFonts w:ascii="Calibri" w:eastAsia="Calibri" w:hAnsi="Calibri" w:cs="Calibri"/>
          <w:b/>
          <w:color w:val="000000"/>
          <w:sz w:val="22"/>
          <w:lang w:eastAsia="en-GB"/>
        </w:rPr>
        <w:t>Children with SEND who do not have an Education, Health and Care Plan (EHCP)</w:t>
      </w:r>
    </w:p>
    <w:p w14:paraId="2C109E7E" w14:textId="37924047" w:rsidR="003260B7" w:rsidRPr="003260B7" w:rsidRDefault="009E7D4A" w:rsidP="002419AA">
      <w:pPr>
        <w:spacing w:after="0" w:line="360" w:lineRule="auto"/>
        <w:rPr>
          <w:rFonts w:ascii="Calibri" w:eastAsia="Calibri" w:hAnsi="Calibri" w:cs="Calibri"/>
          <w:color w:val="000000"/>
          <w:sz w:val="22"/>
          <w:lang w:eastAsia="en-GB"/>
        </w:rPr>
      </w:pPr>
      <w:r w:rsidRPr="009E7D4A">
        <w:rPr>
          <w:rFonts w:ascii="Calibri" w:eastAsia="Calibri" w:hAnsi="Calibri" w:cs="Calibri"/>
          <w:color w:val="000000"/>
          <w:sz w:val="22"/>
          <w:lang w:eastAsia="en-GB"/>
        </w:rPr>
        <w:t>Children who have identified SEND but do not have an EHCP should apply through the normal admissions process.</w:t>
      </w:r>
      <w:r>
        <w:rPr>
          <w:rFonts w:ascii="Calibri" w:eastAsia="Calibri" w:hAnsi="Calibri" w:cs="Calibri"/>
          <w:color w:val="000000"/>
          <w:sz w:val="22"/>
          <w:lang w:eastAsia="en-GB"/>
        </w:rPr>
        <w:t xml:space="preserve"> </w:t>
      </w:r>
      <w:r w:rsidR="003260B7" w:rsidRPr="003260B7">
        <w:rPr>
          <w:rFonts w:ascii="Calibri" w:eastAsia="Calibri" w:hAnsi="Calibri" w:cs="Calibri"/>
          <w:color w:val="000000"/>
          <w:sz w:val="22"/>
          <w:lang w:eastAsia="en-GB"/>
        </w:rPr>
        <w:t xml:space="preserve">Additional information on the facilities and SEND provision within the school is available through our Local Offer on the website. </w:t>
      </w:r>
    </w:p>
    <w:p w14:paraId="15BB92D7" w14:textId="77777777" w:rsidR="00835DD9" w:rsidRDefault="00835DD9" w:rsidP="002419AA">
      <w:pPr>
        <w:spacing w:after="0" w:line="360" w:lineRule="auto"/>
        <w:rPr>
          <w:rFonts w:ascii="Calibri" w:eastAsia="Calibri" w:hAnsi="Calibri" w:cs="Calibri"/>
          <w:color w:val="000000"/>
          <w:sz w:val="22"/>
          <w:lang w:eastAsia="en-GB"/>
        </w:rPr>
      </w:pPr>
    </w:p>
    <w:p w14:paraId="6A505F04" w14:textId="26BF58BA" w:rsidR="003260B7" w:rsidRPr="003260B7" w:rsidRDefault="003260B7" w:rsidP="002419AA">
      <w:pPr>
        <w:spacing w:after="0" w:line="360" w:lineRule="auto"/>
        <w:rPr>
          <w:rFonts w:ascii="Calibri" w:eastAsia="Calibri" w:hAnsi="Calibri" w:cs="Calibri"/>
          <w:b/>
          <w:color w:val="000000"/>
          <w:sz w:val="22"/>
          <w:lang w:eastAsia="en-GB"/>
        </w:rPr>
      </w:pPr>
      <w:r w:rsidRPr="003260B7">
        <w:rPr>
          <w:rFonts w:ascii="Calibri" w:eastAsia="Calibri" w:hAnsi="Calibri" w:cs="Calibri"/>
          <w:b/>
          <w:color w:val="000000"/>
          <w:sz w:val="22"/>
          <w:lang w:eastAsia="en-GB"/>
        </w:rPr>
        <w:t xml:space="preserve">Admission arrangements for disabled pupils </w:t>
      </w:r>
    </w:p>
    <w:p w14:paraId="2271FD12" w14:textId="3639D258" w:rsidR="003260B7" w:rsidRPr="003260B7" w:rsidRDefault="00D20A24" w:rsidP="002419AA">
      <w:pPr>
        <w:spacing w:after="0" w:line="360" w:lineRule="auto"/>
        <w:rPr>
          <w:rFonts w:ascii="Calibri" w:eastAsia="Calibri" w:hAnsi="Calibri" w:cs="Calibri"/>
          <w:color w:val="000000"/>
          <w:sz w:val="22"/>
          <w:lang w:eastAsia="en-GB"/>
        </w:rPr>
      </w:pPr>
      <w:r w:rsidRPr="00D20A24">
        <w:rPr>
          <w:rFonts w:ascii="Calibri" w:eastAsia="Calibri" w:hAnsi="Calibri" w:cs="Calibri"/>
          <w:color w:val="000000"/>
          <w:sz w:val="22"/>
          <w:lang w:eastAsia="en-GB"/>
        </w:rPr>
        <w:t>We make reasonable adjustments to our provision, curriculum, physical environment and school activities to ensure that disabled pupils can access and participate in school life alongside their peers.</w:t>
      </w:r>
      <w:r>
        <w:rPr>
          <w:rFonts w:ascii="Calibri" w:eastAsia="Calibri" w:hAnsi="Calibri" w:cs="Calibri"/>
          <w:color w:val="000000"/>
          <w:sz w:val="22"/>
          <w:lang w:eastAsia="en-GB"/>
        </w:rPr>
        <w:t xml:space="preserve"> </w:t>
      </w:r>
      <w:r w:rsidR="003260B7" w:rsidRPr="003260B7">
        <w:rPr>
          <w:rFonts w:ascii="Calibri" w:eastAsia="Calibri" w:hAnsi="Calibri" w:cs="Calibri"/>
          <w:color w:val="000000"/>
          <w:sz w:val="22"/>
          <w:lang w:eastAsia="en-GB"/>
        </w:rPr>
        <w:t>For more information about how we ensure all children can access our provision, please read our school’s accessibility plan which can be found here</w:t>
      </w:r>
      <w:hyperlink r:id="rId75">
        <w:r w:rsidR="003260B7" w:rsidRPr="003260B7">
          <w:rPr>
            <w:rFonts w:ascii="Calibri" w:eastAsia="Calibri" w:hAnsi="Calibri" w:cs="Calibri"/>
            <w:color w:val="000000"/>
            <w:sz w:val="22"/>
            <w:lang w:eastAsia="en-GB"/>
          </w:rPr>
          <w:t xml:space="preserve"> </w:t>
        </w:r>
      </w:hyperlink>
      <w:hyperlink r:id="rId76">
        <w:r w:rsidR="003260B7" w:rsidRPr="003260B7">
          <w:rPr>
            <w:rFonts w:ascii="Calibri" w:eastAsia="Calibri" w:hAnsi="Calibri" w:cs="Calibri"/>
            <w:color w:val="1155CC"/>
            <w:sz w:val="22"/>
            <w:u w:val="single" w:color="1155CC"/>
            <w:lang w:eastAsia="en-GB"/>
          </w:rPr>
          <w:t>https://laurelsprimary.co.uk/policies/</w:t>
        </w:r>
      </w:hyperlink>
      <w:r w:rsidR="003260B7" w:rsidRPr="003260B7">
        <w:rPr>
          <w:rFonts w:ascii="Calibri" w:eastAsia="Calibri" w:hAnsi="Calibri" w:cs="Calibri"/>
          <w:color w:val="000000"/>
          <w:sz w:val="22"/>
          <w:lang w:eastAsia="en-GB"/>
        </w:rPr>
        <w:t xml:space="preserve">  This  covers </w:t>
      </w:r>
    </w:p>
    <w:p w14:paraId="0A06584F" w14:textId="3FBE55D5"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Improving the physical environment to enable disabled pupils to take better advantage of the education, benefits, facilities and services </w:t>
      </w:r>
      <w:r w:rsidR="00FE21A3">
        <w:rPr>
          <w:rFonts w:ascii="Calibri" w:eastAsia="Calibri" w:hAnsi="Calibri" w:cs="Calibri"/>
          <w:color w:val="000000"/>
          <w:sz w:val="22"/>
          <w:lang w:eastAsia="en-GB"/>
        </w:rPr>
        <w:t>we</w:t>
      </w:r>
      <w:r w:rsidRPr="003260B7">
        <w:rPr>
          <w:rFonts w:ascii="Calibri" w:eastAsia="Calibri" w:hAnsi="Calibri" w:cs="Calibri"/>
          <w:color w:val="000000"/>
          <w:sz w:val="22"/>
          <w:lang w:eastAsia="en-GB"/>
        </w:rPr>
        <w:t xml:space="preserve"> provide </w:t>
      </w:r>
    </w:p>
    <w:p w14:paraId="30768E17"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Improving the availability of accessible information to disabled pupils    </w:t>
      </w:r>
    </w:p>
    <w:p w14:paraId="029EBEF6" w14:textId="77777777" w:rsidR="00A1218B" w:rsidRDefault="00A1218B" w:rsidP="002419AA">
      <w:pPr>
        <w:keepNext/>
        <w:keepLines/>
        <w:spacing w:after="0" w:line="360" w:lineRule="auto"/>
        <w:ind w:left="-5" w:hanging="10"/>
        <w:outlineLvl w:val="1"/>
        <w:rPr>
          <w:rFonts w:ascii="Calibri" w:eastAsia="Calibri" w:hAnsi="Calibri" w:cs="Calibri"/>
          <w:b/>
          <w:color w:val="000000"/>
          <w:sz w:val="28"/>
          <w:lang w:eastAsia="en-GB"/>
        </w:rPr>
      </w:pPr>
    </w:p>
    <w:p w14:paraId="51ADBEB8" w14:textId="24530876" w:rsidR="003260B7" w:rsidRPr="003260B7" w:rsidRDefault="00570C40" w:rsidP="002419AA">
      <w:pPr>
        <w:keepNext/>
        <w:keepLines/>
        <w:spacing w:after="0" w:line="360" w:lineRule="auto"/>
        <w:ind w:left="-5" w:hanging="10"/>
        <w:outlineLvl w:val="1"/>
        <w:rPr>
          <w:rFonts w:ascii="Calibri" w:eastAsia="Calibri" w:hAnsi="Calibri" w:cs="Calibri"/>
          <w:b/>
          <w:color w:val="000000"/>
          <w:sz w:val="28"/>
          <w:lang w:eastAsia="en-GB"/>
        </w:rPr>
      </w:pPr>
      <w:r>
        <w:rPr>
          <w:rFonts w:ascii="Calibri" w:eastAsia="Calibri" w:hAnsi="Calibri" w:cs="Calibri"/>
          <w:b/>
          <w:color w:val="000000"/>
          <w:sz w:val="28"/>
          <w:lang w:eastAsia="en-GB"/>
        </w:rPr>
        <w:t>18</w:t>
      </w:r>
      <w:r w:rsidR="003260B7" w:rsidRPr="003260B7">
        <w:rPr>
          <w:rFonts w:ascii="Calibri" w:eastAsia="Calibri" w:hAnsi="Calibri" w:cs="Calibri"/>
          <w:b/>
          <w:color w:val="000000"/>
          <w:sz w:val="28"/>
          <w:lang w:eastAsia="en-GB"/>
        </w:rPr>
        <w:t xml:space="preserve">. Contacts of support services for parents and carers </w:t>
      </w:r>
    </w:p>
    <w:p w14:paraId="117A741C" w14:textId="77777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Please visit our </w:t>
      </w:r>
      <w:r w:rsidRPr="003260B7">
        <w:rPr>
          <w:rFonts w:ascii="Calibri" w:eastAsia="Calibri" w:hAnsi="Calibri" w:cs="Calibri"/>
          <w:b/>
          <w:color w:val="000000"/>
          <w:sz w:val="22"/>
          <w:lang w:eastAsia="en-GB"/>
        </w:rPr>
        <w:t>SEND padlet</w:t>
      </w:r>
      <w:r w:rsidRPr="003260B7">
        <w:rPr>
          <w:rFonts w:ascii="Calibri" w:eastAsia="Calibri" w:hAnsi="Calibri" w:cs="Calibri"/>
          <w:color w:val="000000"/>
          <w:sz w:val="22"/>
          <w:lang w:eastAsia="en-GB"/>
        </w:rPr>
        <w:t xml:space="preserve"> with a range of services here</w:t>
      </w:r>
      <w:hyperlink r:id="rId77">
        <w:r w:rsidRPr="003260B7">
          <w:rPr>
            <w:rFonts w:ascii="Calibri" w:eastAsia="Calibri" w:hAnsi="Calibri" w:cs="Calibri"/>
            <w:b/>
            <w:color w:val="000000"/>
            <w:sz w:val="22"/>
            <w:lang w:eastAsia="en-GB"/>
          </w:rPr>
          <w:t xml:space="preserve"> </w:t>
        </w:r>
      </w:hyperlink>
      <w:hyperlink r:id="rId78">
        <w:r w:rsidRPr="003260B7">
          <w:rPr>
            <w:rFonts w:ascii="Calibri" w:eastAsia="Calibri" w:hAnsi="Calibri" w:cs="Calibri"/>
            <w:b/>
            <w:color w:val="1155CC"/>
            <w:sz w:val="22"/>
            <w:u w:val="single" w:color="1155CC"/>
            <w:lang w:eastAsia="en-GB"/>
          </w:rPr>
          <w:t>https://padlet.com/hpinney/a1re7f85vn01gs1j</w:t>
        </w:r>
      </w:hyperlink>
      <w:r w:rsidRPr="003260B7">
        <w:rPr>
          <w:rFonts w:ascii="Calibri" w:eastAsia="Calibri" w:hAnsi="Calibri" w:cs="Calibri"/>
          <w:b/>
          <w:color w:val="000000"/>
          <w:sz w:val="22"/>
          <w:lang w:eastAsia="en-GB"/>
        </w:rPr>
        <w:t xml:space="preserve"> </w:t>
      </w:r>
    </w:p>
    <w:p w14:paraId="21C512CB" w14:textId="0FECD265" w:rsidR="003260B7" w:rsidRPr="003260B7" w:rsidRDefault="003260B7" w:rsidP="002419AA">
      <w:pPr>
        <w:spacing w:after="0" w:line="360" w:lineRule="auto"/>
        <w:jc w:val="center"/>
        <w:rPr>
          <w:rFonts w:ascii="Calibri" w:eastAsia="Calibri" w:hAnsi="Calibri" w:cs="Calibri"/>
          <w:color w:val="000000"/>
          <w:sz w:val="22"/>
          <w:lang w:eastAsia="en-GB"/>
        </w:rPr>
      </w:pPr>
      <w:r w:rsidRPr="003260B7">
        <w:rPr>
          <w:rFonts w:ascii="Calibri" w:eastAsia="Calibri" w:hAnsi="Calibri" w:cs="Calibri"/>
          <w:noProof/>
          <w:color w:val="000000"/>
          <w:sz w:val="22"/>
          <w:lang w:eastAsia="en-GB"/>
        </w:rPr>
        <w:drawing>
          <wp:inline distT="0" distB="0" distL="0" distR="0" wp14:anchorId="242EB292" wp14:editId="21E9584A">
            <wp:extent cx="4391025" cy="1981200"/>
            <wp:effectExtent l="0" t="0" r="9525" b="0"/>
            <wp:docPr id="9037" name="Picture 9037"/>
            <wp:cNvGraphicFramePr/>
            <a:graphic xmlns:a="http://schemas.openxmlformats.org/drawingml/2006/main">
              <a:graphicData uri="http://schemas.openxmlformats.org/drawingml/2006/picture">
                <pic:pic xmlns:pic="http://schemas.openxmlformats.org/drawingml/2006/picture">
                  <pic:nvPicPr>
                    <pic:cNvPr id="9037" name="Picture 9037"/>
                    <pic:cNvPicPr/>
                  </pic:nvPicPr>
                  <pic:blipFill>
                    <a:blip r:embed="rId79"/>
                    <a:stretch>
                      <a:fillRect/>
                    </a:stretch>
                  </pic:blipFill>
                  <pic:spPr>
                    <a:xfrm>
                      <a:off x="0" y="0"/>
                      <a:ext cx="4391025" cy="1981200"/>
                    </a:xfrm>
                    <a:prstGeom prst="rect">
                      <a:avLst/>
                    </a:prstGeom>
                  </pic:spPr>
                </pic:pic>
              </a:graphicData>
            </a:graphic>
          </wp:inline>
        </w:drawing>
      </w:r>
    </w:p>
    <w:p w14:paraId="206EA733" w14:textId="77777777"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b/>
          <w:color w:val="000000"/>
          <w:sz w:val="22"/>
          <w:lang w:eastAsia="en-GB"/>
        </w:rPr>
        <w:t xml:space="preserve"> </w:t>
      </w:r>
    </w:p>
    <w:p w14:paraId="501124DF" w14:textId="77777777" w:rsidR="003260B7" w:rsidRPr="003260B7" w:rsidRDefault="003260B7" w:rsidP="002419AA">
      <w:pPr>
        <w:keepNext/>
        <w:keepLines/>
        <w:spacing w:after="0" w:line="360" w:lineRule="auto"/>
        <w:outlineLvl w:val="2"/>
        <w:rPr>
          <w:rFonts w:ascii="Calibri" w:eastAsia="Calibri" w:hAnsi="Calibri" w:cs="Calibri"/>
          <w:b/>
          <w:color w:val="000000"/>
          <w:sz w:val="22"/>
          <w:lang w:eastAsia="en-GB"/>
        </w:rPr>
      </w:pPr>
      <w:r w:rsidRPr="003260B7">
        <w:rPr>
          <w:rFonts w:ascii="Calibri" w:eastAsia="Calibri" w:hAnsi="Calibri" w:cs="Calibri"/>
          <w:b/>
          <w:color w:val="000000"/>
          <w:sz w:val="22"/>
          <w:lang w:eastAsia="en-GB"/>
        </w:rPr>
        <w:t xml:space="preserve">SENDIAS </w:t>
      </w:r>
    </w:p>
    <w:p w14:paraId="3CC05495"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West Sussex SENDIAS provide impartial information, advice and support to children and young people who have SEND (special educational needs and/ or disabilities) for those aged 0-25 and their parent carers.  </w:t>
      </w:r>
    </w:p>
    <w:p w14:paraId="096BAE46"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If you would like to contact the West Sussex SENDIAS Service for information or advice then you can: </w:t>
      </w:r>
    </w:p>
    <w:p w14:paraId="03096C4E"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Call us: 0330 222 8555 (open 9am – 4pm,  Mon – Fri). </w:t>
      </w:r>
    </w:p>
    <w:p w14:paraId="1B8C9AA5" w14:textId="77777777"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Email us directly : Parent/Carers: send.ias@westsussex.gov.uk  </w:t>
      </w:r>
    </w:p>
    <w:p w14:paraId="2DCBAD63" w14:textId="4BD6FDE0" w:rsidR="00835DD9" w:rsidRPr="00570C40"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Children and Young People: </w:t>
      </w:r>
      <w:r w:rsidRPr="003260B7">
        <w:rPr>
          <w:rFonts w:ascii="Calibri" w:eastAsia="Calibri" w:hAnsi="Calibri" w:cs="Calibri"/>
          <w:color w:val="000000"/>
          <w:sz w:val="22"/>
          <w:u w:val="single" w:color="000000"/>
          <w:lang w:eastAsia="en-GB"/>
        </w:rPr>
        <w:t>cyp.sendias@westsussex.gov.uk</w:t>
      </w:r>
      <w:r w:rsidRPr="003260B7">
        <w:rPr>
          <w:rFonts w:ascii="Calibri" w:eastAsia="Calibri" w:hAnsi="Calibri" w:cs="Calibri"/>
          <w:color w:val="000000"/>
          <w:sz w:val="22"/>
          <w:lang w:eastAsia="en-GB"/>
        </w:rPr>
        <w:t xml:space="preserve"> </w:t>
      </w:r>
    </w:p>
    <w:p w14:paraId="2032EBF8" w14:textId="77777777" w:rsidR="002419AA" w:rsidRDefault="002419AA" w:rsidP="002419AA">
      <w:pPr>
        <w:spacing w:after="0" w:line="360" w:lineRule="auto"/>
        <w:rPr>
          <w:rFonts w:ascii="Calibri" w:eastAsia="Calibri" w:hAnsi="Calibri" w:cs="Calibri"/>
          <w:b/>
          <w:color w:val="000000"/>
          <w:sz w:val="22"/>
          <w:lang w:eastAsia="en-GB"/>
        </w:rPr>
      </w:pPr>
    </w:p>
    <w:p w14:paraId="0989475C" w14:textId="33996E8D"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b/>
          <w:color w:val="000000"/>
          <w:sz w:val="22"/>
          <w:lang w:eastAsia="en-GB"/>
        </w:rPr>
        <w:t xml:space="preserve">Special Educational Needs Assessment Team (SENAT) </w:t>
      </w:r>
    </w:p>
    <w:p w14:paraId="5C751CB8" w14:textId="6282B7EE" w:rsidR="00453BEE" w:rsidRDefault="007544FC" w:rsidP="002419AA">
      <w:pPr>
        <w:spacing w:after="0" w:line="360" w:lineRule="auto"/>
        <w:rPr>
          <w:rFonts w:ascii="Calibri" w:eastAsia="Calibri" w:hAnsi="Calibri" w:cs="Calibri"/>
          <w:color w:val="000000"/>
          <w:sz w:val="22"/>
          <w:lang w:eastAsia="en-GB"/>
        </w:rPr>
      </w:pPr>
      <w:r>
        <w:rPr>
          <w:rFonts w:ascii="Calibri" w:eastAsia="Calibri" w:hAnsi="Calibri" w:cs="Calibri"/>
          <w:color w:val="000000"/>
          <w:sz w:val="22"/>
          <w:lang w:eastAsia="en-GB"/>
        </w:rPr>
        <w:t>C</w:t>
      </w:r>
      <w:r w:rsidR="003260B7" w:rsidRPr="003260B7">
        <w:rPr>
          <w:rFonts w:ascii="Calibri" w:eastAsia="Calibri" w:hAnsi="Calibri" w:cs="Calibri"/>
          <w:color w:val="000000"/>
          <w:sz w:val="22"/>
          <w:lang w:eastAsia="en-GB"/>
        </w:rPr>
        <w:t xml:space="preserve">ontact Team SOUTH: Email: SENAT.South@westsussex.gov.uk Tel: 0330 2223120 </w:t>
      </w:r>
    </w:p>
    <w:p w14:paraId="1A0881E0" w14:textId="77777777" w:rsidR="002419AA" w:rsidRDefault="002419AA" w:rsidP="002419AA">
      <w:pPr>
        <w:spacing w:after="0" w:line="360" w:lineRule="auto"/>
        <w:ind w:left="10" w:right="13" w:hanging="10"/>
        <w:rPr>
          <w:rFonts w:ascii="Calibri" w:eastAsia="Calibri" w:hAnsi="Calibri" w:cs="Calibri"/>
          <w:b/>
          <w:bCs/>
          <w:color w:val="000000"/>
          <w:sz w:val="22"/>
          <w:lang w:eastAsia="en-GB"/>
        </w:rPr>
      </w:pPr>
    </w:p>
    <w:p w14:paraId="1B45F185" w14:textId="5C934D47" w:rsidR="00453BEE" w:rsidRPr="00453BEE" w:rsidRDefault="00453BEE" w:rsidP="002419AA">
      <w:pPr>
        <w:spacing w:after="0" w:line="360" w:lineRule="auto"/>
        <w:ind w:left="10" w:right="13" w:hanging="10"/>
        <w:rPr>
          <w:rFonts w:ascii="Calibri" w:eastAsia="Calibri" w:hAnsi="Calibri" w:cs="Calibri"/>
          <w:b/>
          <w:bCs/>
          <w:color w:val="000000"/>
          <w:sz w:val="22"/>
          <w:lang w:eastAsia="en-GB"/>
        </w:rPr>
      </w:pPr>
      <w:r w:rsidRPr="00453BEE">
        <w:rPr>
          <w:rFonts w:ascii="Calibri" w:eastAsia="Calibri" w:hAnsi="Calibri" w:cs="Calibri"/>
          <w:b/>
          <w:bCs/>
          <w:color w:val="000000"/>
          <w:sz w:val="22"/>
          <w:lang w:eastAsia="en-GB"/>
        </w:rPr>
        <w:t>Disagreement resolution and mediation</w:t>
      </w:r>
    </w:p>
    <w:p w14:paraId="6CB94982" w14:textId="2D71C900" w:rsidR="00453BEE" w:rsidRPr="003260B7" w:rsidRDefault="00453BEE" w:rsidP="002419AA">
      <w:pPr>
        <w:spacing w:after="0" w:line="360" w:lineRule="auto"/>
        <w:ind w:left="10" w:right="13" w:hanging="10"/>
        <w:rPr>
          <w:rFonts w:ascii="Calibri" w:eastAsia="Calibri" w:hAnsi="Calibri" w:cs="Calibri"/>
          <w:color w:val="000000"/>
          <w:sz w:val="22"/>
          <w:lang w:eastAsia="en-GB"/>
        </w:rPr>
      </w:pPr>
      <w:r w:rsidRPr="00453BEE">
        <w:rPr>
          <w:rFonts w:ascii="Calibri" w:eastAsia="Calibri" w:hAnsi="Calibri" w:cs="Calibri"/>
          <w:color w:val="000000"/>
          <w:sz w:val="22"/>
          <w:lang w:eastAsia="en-GB"/>
        </w:rPr>
        <w:t xml:space="preserve">Parents and young people can access independent disagreement resolution and mediation services where there is a disagreement about SEND provision or decisions relating to an Education, Health and Care Needs assessment or plan. Information about mediation and disagreement resolution services is available through the West Sussex Local Offer. West Sussex SENDIAS can also provide impartial information and advice about the options available to parents and young people.  </w:t>
      </w:r>
    </w:p>
    <w:p w14:paraId="0738B1F3" w14:textId="77777777" w:rsidR="00835DD9" w:rsidRDefault="00835DD9" w:rsidP="002419AA">
      <w:pPr>
        <w:spacing w:after="0" w:line="360" w:lineRule="auto"/>
        <w:rPr>
          <w:rFonts w:ascii="Calibri" w:eastAsia="Calibri" w:hAnsi="Calibri" w:cs="Calibri"/>
          <w:b/>
          <w:color w:val="000000"/>
          <w:sz w:val="22"/>
          <w:lang w:eastAsia="en-GB"/>
        </w:rPr>
      </w:pPr>
    </w:p>
    <w:p w14:paraId="78E18882" w14:textId="72998964"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b/>
          <w:color w:val="000000"/>
          <w:sz w:val="22"/>
          <w:lang w:eastAsia="en-GB"/>
        </w:rPr>
        <w:t xml:space="preserve">The Local Offer </w:t>
      </w:r>
    </w:p>
    <w:p w14:paraId="7FCE34E9" w14:textId="4B6D883E" w:rsidR="00453BEE" w:rsidRPr="00570C40" w:rsidRDefault="003260B7" w:rsidP="002419AA">
      <w:pPr>
        <w:spacing w:after="0" w:line="360" w:lineRule="auto"/>
        <w:ind w:right="119"/>
        <w:rPr>
          <w:rFonts w:ascii="Calibri" w:eastAsia="Calibri" w:hAnsi="Calibri" w:cs="Calibri"/>
          <w:color w:val="000000"/>
          <w:sz w:val="22"/>
          <w:lang w:eastAsia="en-GB"/>
        </w:rPr>
      </w:pPr>
      <w:r w:rsidRPr="00A1218B">
        <w:rPr>
          <w:rFonts w:ascii="Calibri" w:eastAsia="Calibri" w:hAnsi="Calibri" w:cs="Calibri"/>
          <w:color w:val="000000"/>
          <w:sz w:val="22"/>
          <w:lang w:eastAsia="en-GB"/>
        </w:rPr>
        <w:t>Our local authority’s local offer is published here:</w:t>
      </w:r>
      <w:hyperlink r:id="rId80">
        <w:r w:rsidRPr="00A1218B">
          <w:rPr>
            <w:rFonts w:ascii="Calibri" w:eastAsia="Calibri" w:hAnsi="Calibri" w:cs="Calibri"/>
            <w:color w:val="000000"/>
            <w:sz w:val="22"/>
            <w:lang w:eastAsia="en-GB"/>
          </w:rPr>
          <w:t xml:space="preserve"> </w:t>
        </w:r>
      </w:hyperlink>
      <w:hyperlink r:id="rId81">
        <w:r w:rsidRPr="00570C40">
          <w:rPr>
            <w:rFonts w:ascii="Calibri" w:eastAsia="Calibri" w:hAnsi="Calibri" w:cs="Calibri"/>
            <w:color w:val="000000"/>
            <w:sz w:val="22"/>
            <w:u w:val="single"/>
            <w:lang w:eastAsia="en-GB"/>
          </w:rPr>
          <w:t>https://www.westsussex.gov.uk/local-offer</w:t>
        </w:r>
      </w:hyperlink>
      <w:r w:rsidRPr="00A1218B">
        <w:rPr>
          <w:rFonts w:ascii="Calibri" w:eastAsia="Calibri" w:hAnsi="Calibri" w:cs="Calibri"/>
          <w:color w:val="000000"/>
          <w:sz w:val="22"/>
          <w:lang w:eastAsia="en-GB"/>
        </w:rPr>
        <w:t xml:space="preserve">  </w:t>
      </w:r>
    </w:p>
    <w:p w14:paraId="66527D2E" w14:textId="6418BA97" w:rsidR="003260B7" w:rsidRPr="003260B7" w:rsidRDefault="003260B7" w:rsidP="002419AA">
      <w:pPr>
        <w:spacing w:after="0" w:line="360" w:lineRule="auto"/>
        <w:ind w:right="9060"/>
        <w:rPr>
          <w:rFonts w:ascii="Calibri" w:eastAsia="Calibri" w:hAnsi="Calibri" w:cs="Calibri"/>
          <w:color w:val="000000"/>
          <w:sz w:val="22"/>
          <w:lang w:eastAsia="en-GB"/>
        </w:rPr>
      </w:pPr>
    </w:p>
    <w:p w14:paraId="059944A0" w14:textId="252194CA" w:rsidR="003260B7" w:rsidRPr="003260B7" w:rsidRDefault="00570C40" w:rsidP="002419AA">
      <w:pPr>
        <w:keepNext/>
        <w:keepLines/>
        <w:spacing w:after="0" w:line="360" w:lineRule="auto"/>
        <w:ind w:left="-5" w:hanging="10"/>
        <w:outlineLvl w:val="1"/>
        <w:rPr>
          <w:rFonts w:ascii="Calibri" w:eastAsia="Calibri" w:hAnsi="Calibri" w:cs="Calibri"/>
          <w:b/>
          <w:color w:val="000000"/>
          <w:sz w:val="28"/>
          <w:lang w:eastAsia="en-GB"/>
        </w:rPr>
      </w:pPr>
      <w:r>
        <w:rPr>
          <w:rFonts w:ascii="Calibri" w:eastAsia="Calibri" w:hAnsi="Calibri" w:cs="Calibri"/>
          <w:b/>
          <w:color w:val="000000"/>
          <w:sz w:val="28"/>
          <w:lang w:eastAsia="en-GB"/>
        </w:rPr>
        <w:t>19</w:t>
      </w:r>
      <w:r w:rsidR="003260B7" w:rsidRPr="003260B7">
        <w:rPr>
          <w:rFonts w:ascii="Calibri" w:eastAsia="Calibri" w:hAnsi="Calibri" w:cs="Calibri"/>
          <w:b/>
          <w:color w:val="000000"/>
          <w:sz w:val="28"/>
          <w:lang w:eastAsia="en-GB"/>
        </w:rPr>
        <w:t xml:space="preserve">. Compliments, complaints, feedback and questions </w:t>
      </w:r>
    </w:p>
    <w:p w14:paraId="33333129" w14:textId="68A80663"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We are always seeking to improve on the quality of education we provide for children with SEND and are keen to hear from parents about their child’s experience. We would also like your views about the content of our SEND Information Report. Compliments are always greatly received and can be passed on either directly to staff and the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or formally recorded via our regular questionnaires to parents or in the form of a letter to the Headteacher.  These positive comments may be published on our school website. </w:t>
      </w:r>
    </w:p>
    <w:p w14:paraId="4D2DBEFB" w14:textId="434CB0F9" w:rsidR="003260B7" w:rsidRPr="003260B7" w:rsidRDefault="003260B7" w:rsidP="002419AA">
      <w:pPr>
        <w:spacing w:after="0" w:line="360" w:lineRule="auto"/>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We hope that complaints about our SEND provision will be rare, however, complaints about SEND provision in our school should be made to the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in the first instance. They will then be referred to the school’s complaints policy. </w:t>
      </w:r>
    </w:p>
    <w:p w14:paraId="1B9EB0F2" w14:textId="331E2E02" w:rsidR="003260B7" w:rsidRPr="003260B7"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Where a satisfactory conclusion cannot be reached with the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the parent can then make an appointment to see the Headteacher, during which further information can be exchanged and procedures altered as appropriate. </w:t>
      </w:r>
    </w:p>
    <w:p w14:paraId="070C9E11" w14:textId="7A31C8D5" w:rsidR="007544FC" w:rsidRPr="00570C40" w:rsidRDefault="003260B7" w:rsidP="002419AA">
      <w:pPr>
        <w:spacing w:after="0" w:line="360" w:lineRule="auto"/>
        <w:ind w:left="10" w:right="76"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 If a satisfactory conclusion still cannot be reached then the Local Governing body must become involved. The school participates fully if receiving requests for information for tribunals or assisting parents in formulating appeals etc.</w:t>
      </w:r>
      <w:r w:rsidRPr="003260B7">
        <w:rPr>
          <w:rFonts w:ascii="Calibri" w:eastAsia="Calibri" w:hAnsi="Calibri" w:cs="Calibri"/>
          <w:b/>
          <w:color w:val="000000"/>
          <w:sz w:val="28"/>
          <w:lang w:eastAsia="en-GB"/>
        </w:rPr>
        <w:t xml:space="preserve"> </w:t>
      </w:r>
    </w:p>
    <w:p w14:paraId="45016449" w14:textId="77777777" w:rsidR="00570C40" w:rsidRDefault="00570C40" w:rsidP="002419AA">
      <w:pPr>
        <w:keepNext/>
        <w:keepLines/>
        <w:spacing w:after="0" w:line="360" w:lineRule="auto"/>
        <w:ind w:left="-5" w:hanging="10"/>
        <w:outlineLvl w:val="1"/>
        <w:rPr>
          <w:rFonts w:ascii="Calibri" w:eastAsia="Calibri" w:hAnsi="Calibri" w:cs="Calibri"/>
          <w:b/>
          <w:color w:val="000000"/>
          <w:sz w:val="28"/>
          <w:lang w:eastAsia="en-GB"/>
        </w:rPr>
      </w:pPr>
    </w:p>
    <w:p w14:paraId="6C8FC587" w14:textId="764B6227" w:rsidR="003260B7" w:rsidRPr="003260B7" w:rsidRDefault="003260B7" w:rsidP="002419AA">
      <w:pPr>
        <w:keepNext/>
        <w:keepLines/>
        <w:spacing w:after="0" w:line="360" w:lineRule="auto"/>
        <w:ind w:left="-5" w:hanging="10"/>
        <w:outlineLvl w:val="1"/>
        <w:rPr>
          <w:rFonts w:ascii="Calibri" w:eastAsia="Calibri" w:hAnsi="Calibri" w:cs="Calibri"/>
          <w:b/>
          <w:color w:val="000000"/>
          <w:sz w:val="28"/>
          <w:lang w:eastAsia="en-GB"/>
        </w:rPr>
      </w:pPr>
      <w:r w:rsidRPr="003260B7">
        <w:rPr>
          <w:rFonts w:ascii="Calibri" w:eastAsia="Calibri" w:hAnsi="Calibri" w:cs="Calibri"/>
          <w:b/>
          <w:color w:val="000000"/>
          <w:sz w:val="28"/>
          <w:lang w:eastAsia="en-GB"/>
        </w:rPr>
        <w:t>2</w:t>
      </w:r>
      <w:r w:rsidR="00570C40">
        <w:rPr>
          <w:rFonts w:ascii="Calibri" w:eastAsia="Calibri" w:hAnsi="Calibri" w:cs="Calibri"/>
          <w:b/>
          <w:color w:val="000000"/>
          <w:sz w:val="28"/>
          <w:lang w:eastAsia="en-GB"/>
        </w:rPr>
        <w:t>0</w:t>
      </w:r>
      <w:r w:rsidRPr="003260B7">
        <w:rPr>
          <w:rFonts w:ascii="Calibri" w:eastAsia="Calibri" w:hAnsi="Calibri" w:cs="Calibri"/>
          <w:b/>
          <w:color w:val="000000"/>
          <w:sz w:val="28"/>
          <w:lang w:eastAsia="en-GB"/>
        </w:rPr>
        <w:t xml:space="preserve">. Links with other policies or documents </w:t>
      </w:r>
    </w:p>
    <w:p w14:paraId="3CD69154"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Accessibility plan </w:t>
      </w:r>
    </w:p>
    <w:p w14:paraId="0E922813"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Behaviour and anti-bullying policies </w:t>
      </w:r>
    </w:p>
    <w:p w14:paraId="18180B3D"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Equality information and objectives </w:t>
      </w:r>
    </w:p>
    <w:p w14:paraId="6D73EEAF"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Supporting pupils with medical conditions policy </w:t>
      </w:r>
    </w:p>
    <w:p w14:paraId="1398B360"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Effective use of Teaching Assistants </w:t>
      </w:r>
    </w:p>
    <w:p w14:paraId="642630D5"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Child Protection Policy </w:t>
      </w:r>
    </w:p>
    <w:p w14:paraId="282C35BF"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Early Years Foundation Stage </w:t>
      </w:r>
    </w:p>
    <w:p w14:paraId="4316961C"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Mental Health and Wellbeing </w:t>
      </w:r>
    </w:p>
    <w:p w14:paraId="643A2E31"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SEND Policy </w:t>
      </w:r>
    </w:p>
    <w:p w14:paraId="270AFBCC" w14:textId="77777777" w:rsidR="003260B7" w:rsidRPr="003260B7" w:rsidRDefault="003260B7" w:rsidP="002419AA">
      <w:pPr>
        <w:numPr>
          <w:ilvl w:val="0"/>
          <w:numId w:val="1"/>
        </w:numPr>
        <w:spacing w:after="0" w:line="360" w:lineRule="auto"/>
        <w:ind w:left="607" w:right="119" w:hanging="43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Managing Medicines </w:t>
      </w:r>
    </w:p>
    <w:p w14:paraId="30CE914F" w14:textId="5F51063B" w:rsidR="00835DD9" w:rsidRPr="00570C40" w:rsidRDefault="003260B7" w:rsidP="002419AA">
      <w:pPr>
        <w:spacing w:after="0" w:line="360" w:lineRule="auto"/>
        <w:ind w:left="10" w:right="13" w:hanging="10"/>
        <w:rPr>
          <w:rFonts w:ascii="Calibri" w:eastAsia="Calibri" w:hAnsi="Calibri" w:cs="Calibri"/>
          <w:color w:val="000000"/>
          <w:sz w:val="22"/>
          <w:lang w:eastAsia="en-GB"/>
        </w:rPr>
      </w:pPr>
      <w:r w:rsidRPr="003260B7">
        <w:rPr>
          <w:rFonts w:ascii="Calibri" w:eastAsia="Calibri" w:hAnsi="Calibri" w:cs="Calibri"/>
          <w:color w:val="000000"/>
          <w:sz w:val="22"/>
          <w:lang w:eastAsia="en-GB"/>
        </w:rPr>
        <w:t xml:space="preserve">Statutory policies can be found on our website: https://laurelsprimary.co.uk/ </w:t>
      </w:r>
    </w:p>
    <w:p w14:paraId="761D00F1" w14:textId="77777777" w:rsidR="002419AA" w:rsidRDefault="002419AA" w:rsidP="002419AA">
      <w:pPr>
        <w:keepNext/>
        <w:keepLines/>
        <w:spacing w:after="0" w:line="360" w:lineRule="auto"/>
        <w:ind w:left="-5" w:hanging="10"/>
        <w:outlineLvl w:val="1"/>
        <w:rPr>
          <w:rFonts w:ascii="Calibri" w:eastAsia="Calibri" w:hAnsi="Calibri" w:cs="Calibri"/>
          <w:b/>
          <w:color w:val="000000"/>
          <w:sz w:val="28"/>
          <w:lang w:eastAsia="en-GB"/>
        </w:rPr>
      </w:pPr>
    </w:p>
    <w:p w14:paraId="31B82880" w14:textId="06975177" w:rsidR="003260B7" w:rsidRPr="003260B7" w:rsidRDefault="003260B7" w:rsidP="002419AA">
      <w:pPr>
        <w:keepNext/>
        <w:keepLines/>
        <w:spacing w:after="0" w:line="360" w:lineRule="auto"/>
        <w:ind w:left="-5" w:hanging="10"/>
        <w:outlineLvl w:val="1"/>
        <w:rPr>
          <w:rFonts w:ascii="Calibri" w:eastAsia="Calibri" w:hAnsi="Calibri" w:cs="Calibri"/>
          <w:b/>
          <w:color w:val="000000"/>
          <w:sz w:val="28"/>
          <w:lang w:eastAsia="en-GB"/>
        </w:rPr>
      </w:pPr>
      <w:r w:rsidRPr="003260B7">
        <w:rPr>
          <w:rFonts w:ascii="Calibri" w:eastAsia="Calibri" w:hAnsi="Calibri" w:cs="Calibri"/>
          <w:b/>
          <w:color w:val="000000"/>
          <w:sz w:val="28"/>
          <w:lang w:eastAsia="en-GB"/>
        </w:rPr>
        <w:t>2</w:t>
      </w:r>
      <w:r w:rsidR="00570C40">
        <w:rPr>
          <w:rFonts w:ascii="Calibri" w:eastAsia="Calibri" w:hAnsi="Calibri" w:cs="Calibri"/>
          <w:b/>
          <w:color w:val="000000"/>
          <w:sz w:val="28"/>
          <w:lang w:eastAsia="en-GB"/>
        </w:rPr>
        <w:t>1</w:t>
      </w:r>
      <w:r w:rsidRPr="003260B7">
        <w:rPr>
          <w:rFonts w:ascii="Calibri" w:eastAsia="Calibri" w:hAnsi="Calibri" w:cs="Calibri"/>
          <w:b/>
          <w:color w:val="000000"/>
          <w:sz w:val="28"/>
          <w:lang w:eastAsia="en-GB"/>
        </w:rPr>
        <w:t xml:space="preserve">. Monitoring arrangements </w:t>
      </w:r>
    </w:p>
    <w:p w14:paraId="7901AA64" w14:textId="1CC89449" w:rsidR="007544FC" w:rsidRPr="00570C40" w:rsidRDefault="003260B7" w:rsidP="002419AA">
      <w:pPr>
        <w:spacing w:after="0" w:line="360" w:lineRule="auto"/>
        <w:ind w:left="10" w:right="13" w:hanging="10"/>
        <w:rPr>
          <w:rFonts w:ascii="Calibri" w:eastAsia="Calibri" w:hAnsi="Calibri" w:cs="Calibri"/>
          <w:b/>
          <w:color w:val="000000"/>
          <w:sz w:val="22"/>
          <w:lang w:eastAsia="en-GB"/>
        </w:rPr>
      </w:pPr>
      <w:r w:rsidRPr="003260B7">
        <w:rPr>
          <w:rFonts w:ascii="Calibri" w:eastAsia="Calibri" w:hAnsi="Calibri" w:cs="Calibri"/>
          <w:color w:val="000000"/>
          <w:sz w:val="22"/>
          <w:lang w:eastAsia="en-GB"/>
        </w:rPr>
        <w:t xml:space="preserve">This policy and information report will be reviewed by the </w:t>
      </w:r>
      <w:r w:rsidR="009E7D4A">
        <w:rPr>
          <w:rFonts w:ascii="Calibri" w:eastAsia="Calibri" w:hAnsi="Calibri" w:cs="Calibri"/>
          <w:color w:val="000000"/>
          <w:sz w:val="22"/>
          <w:lang w:eastAsia="en-GB"/>
        </w:rPr>
        <w:t>SENDCo</w:t>
      </w:r>
      <w:r w:rsidRPr="003260B7">
        <w:rPr>
          <w:rFonts w:ascii="Calibri" w:eastAsia="Calibri" w:hAnsi="Calibri" w:cs="Calibri"/>
          <w:color w:val="000000"/>
          <w:sz w:val="22"/>
          <w:lang w:eastAsia="en-GB"/>
        </w:rPr>
        <w:t xml:space="preserve"> every year. It will also be updated if any changes to the information are made during the year. It will be approved by the governing board.</w:t>
      </w:r>
      <w:r w:rsidRPr="003260B7">
        <w:rPr>
          <w:rFonts w:ascii="Calibri" w:eastAsia="Calibri" w:hAnsi="Calibri" w:cs="Calibri"/>
          <w:b/>
          <w:color w:val="000000"/>
          <w:sz w:val="22"/>
          <w:lang w:eastAsia="en-GB"/>
        </w:rPr>
        <w:t xml:space="preserve"> </w:t>
      </w:r>
    </w:p>
    <w:p w14:paraId="6C452496" w14:textId="77777777" w:rsidR="002419AA" w:rsidRDefault="002419AA" w:rsidP="002419AA">
      <w:pPr>
        <w:keepNext/>
        <w:keepLines/>
        <w:spacing w:after="0" w:line="360" w:lineRule="auto"/>
        <w:ind w:left="-5" w:hanging="10"/>
        <w:outlineLvl w:val="1"/>
        <w:rPr>
          <w:rFonts w:ascii="Calibri" w:eastAsia="Calibri" w:hAnsi="Calibri" w:cs="Calibri"/>
          <w:b/>
          <w:color w:val="000000"/>
          <w:sz w:val="28"/>
          <w:lang w:eastAsia="en-GB"/>
        </w:rPr>
      </w:pPr>
    </w:p>
    <w:p w14:paraId="45AB37AD" w14:textId="51BA1F07" w:rsidR="00D20A24" w:rsidRPr="00570C40" w:rsidRDefault="003260B7" w:rsidP="002419AA">
      <w:pPr>
        <w:keepNext/>
        <w:keepLines/>
        <w:spacing w:after="0" w:line="360" w:lineRule="auto"/>
        <w:ind w:left="-5" w:hanging="10"/>
        <w:outlineLvl w:val="1"/>
        <w:rPr>
          <w:rFonts w:ascii="Calibri" w:eastAsia="Calibri" w:hAnsi="Calibri" w:cs="Calibri"/>
          <w:b/>
          <w:color w:val="000000"/>
          <w:sz w:val="28"/>
          <w:lang w:eastAsia="en-GB"/>
        </w:rPr>
      </w:pPr>
      <w:r w:rsidRPr="003260B7">
        <w:rPr>
          <w:rFonts w:ascii="Calibri" w:eastAsia="Calibri" w:hAnsi="Calibri" w:cs="Calibri"/>
          <w:b/>
          <w:color w:val="000000"/>
          <w:sz w:val="28"/>
          <w:lang w:eastAsia="en-GB"/>
        </w:rPr>
        <w:t>2</w:t>
      </w:r>
      <w:r w:rsidR="00570C40">
        <w:rPr>
          <w:rFonts w:ascii="Calibri" w:eastAsia="Calibri" w:hAnsi="Calibri" w:cs="Calibri"/>
          <w:b/>
          <w:color w:val="000000"/>
          <w:sz w:val="28"/>
          <w:lang w:eastAsia="en-GB"/>
        </w:rPr>
        <w:t>2</w:t>
      </w:r>
      <w:r w:rsidRPr="003260B7">
        <w:rPr>
          <w:rFonts w:ascii="Calibri" w:eastAsia="Calibri" w:hAnsi="Calibri" w:cs="Calibri"/>
          <w:b/>
          <w:color w:val="000000"/>
          <w:sz w:val="28"/>
          <w:lang w:eastAsia="en-GB"/>
        </w:rPr>
        <w:t xml:space="preserve">. Glossary of SEND terms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8"/>
        <w:gridCol w:w="8058"/>
      </w:tblGrid>
      <w:tr w:rsidR="00D20A24" w:rsidRPr="00D20A24" w14:paraId="060809BC" w14:textId="77777777" w:rsidTr="00D20A24">
        <w:trPr>
          <w:tblHeader/>
          <w:tblCellSpacing w:w="15" w:type="dxa"/>
        </w:trPr>
        <w:tc>
          <w:tcPr>
            <w:tcW w:w="0" w:type="auto"/>
            <w:vAlign w:val="center"/>
            <w:hideMark/>
          </w:tcPr>
          <w:p w14:paraId="7D929899" w14:textId="77777777" w:rsidR="00D20A24" w:rsidRPr="00D20A24" w:rsidRDefault="00D20A24" w:rsidP="002419AA">
            <w:pPr>
              <w:spacing w:after="0" w:line="360" w:lineRule="auto"/>
              <w:jc w:val="center"/>
              <w:rPr>
                <w:rFonts w:ascii="Calibri" w:eastAsia="Times New Roman" w:hAnsi="Calibri" w:cs="Calibri"/>
                <w:b/>
                <w:bCs/>
                <w:kern w:val="0"/>
                <w:lang w:eastAsia="en-GB"/>
                <w14:ligatures w14:val="none"/>
              </w:rPr>
            </w:pPr>
            <w:r w:rsidRPr="00D20A24">
              <w:rPr>
                <w:rFonts w:ascii="Calibri" w:eastAsia="Times New Roman" w:hAnsi="Calibri" w:cs="Calibri"/>
                <w:b/>
                <w:bCs/>
                <w:kern w:val="0"/>
                <w:lang w:eastAsia="en-GB"/>
                <w14:ligatures w14:val="none"/>
              </w:rPr>
              <w:t>Term</w:t>
            </w:r>
          </w:p>
        </w:tc>
        <w:tc>
          <w:tcPr>
            <w:tcW w:w="0" w:type="auto"/>
            <w:vAlign w:val="center"/>
            <w:hideMark/>
          </w:tcPr>
          <w:p w14:paraId="7BF52136" w14:textId="77777777" w:rsidR="00D20A24" w:rsidRPr="00D20A24" w:rsidRDefault="00D20A24" w:rsidP="002419AA">
            <w:pPr>
              <w:spacing w:after="0" w:line="360" w:lineRule="auto"/>
              <w:jc w:val="center"/>
              <w:rPr>
                <w:rFonts w:ascii="Calibri" w:eastAsia="Times New Roman" w:hAnsi="Calibri" w:cs="Calibri"/>
                <w:b/>
                <w:bCs/>
                <w:kern w:val="0"/>
                <w:lang w:eastAsia="en-GB"/>
                <w14:ligatures w14:val="none"/>
              </w:rPr>
            </w:pPr>
            <w:r w:rsidRPr="00D20A24">
              <w:rPr>
                <w:rFonts w:ascii="Calibri" w:eastAsia="Times New Roman" w:hAnsi="Calibri" w:cs="Calibri"/>
                <w:b/>
                <w:bCs/>
                <w:kern w:val="0"/>
                <w:lang w:eastAsia="en-GB"/>
                <w14:ligatures w14:val="none"/>
              </w:rPr>
              <w:t>Meaning</w:t>
            </w:r>
          </w:p>
        </w:tc>
      </w:tr>
      <w:tr w:rsidR="00D20A24" w:rsidRPr="00D20A24" w14:paraId="4BD7BFBB" w14:textId="77777777" w:rsidTr="00D20A24">
        <w:trPr>
          <w:tblCellSpacing w:w="15" w:type="dxa"/>
        </w:trPr>
        <w:tc>
          <w:tcPr>
            <w:tcW w:w="0" w:type="auto"/>
            <w:vAlign w:val="center"/>
            <w:hideMark/>
          </w:tcPr>
          <w:p w14:paraId="7D6A212C"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b/>
                <w:bCs/>
                <w:kern w:val="0"/>
                <w:lang w:eastAsia="en-GB"/>
                <w14:ligatures w14:val="none"/>
              </w:rPr>
              <w:t>ADHD</w:t>
            </w:r>
          </w:p>
        </w:tc>
        <w:tc>
          <w:tcPr>
            <w:tcW w:w="0" w:type="auto"/>
            <w:vAlign w:val="center"/>
            <w:hideMark/>
          </w:tcPr>
          <w:p w14:paraId="6B8797CF"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kern w:val="0"/>
                <w:lang w:eastAsia="en-GB"/>
                <w14:ligatures w14:val="none"/>
              </w:rPr>
              <w:t>Attention Deficit Hyperactivity Disorder</w:t>
            </w:r>
          </w:p>
        </w:tc>
      </w:tr>
      <w:tr w:rsidR="00D20A24" w:rsidRPr="00D20A24" w14:paraId="11E7E719" w14:textId="77777777" w:rsidTr="00D20A24">
        <w:trPr>
          <w:tblCellSpacing w:w="15" w:type="dxa"/>
        </w:trPr>
        <w:tc>
          <w:tcPr>
            <w:tcW w:w="0" w:type="auto"/>
            <w:vAlign w:val="center"/>
            <w:hideMark/>
          </w:tcPr>
          <w:p w14:paraId="2EE3598D"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b/>
                <w:bCs/>
                <w:kern w:val="0"/>
                <w:lang w:eastAsia="en-GB"/>
                <w14:ligatures w14:val="none"/>
              </w:rPr>
              <w:t>ASC</w:t>
            </w:r>
          </w:p>
        </w:tc>
        <w:tc>
          <w:tcPr>
            <w:tcW w:w="0" w:type="auto"/>
            <w:vAlign w:val="center"/>
            <w:hideMark/>
          </w:tcPr>
          <w:p w14:paraId="62EF5049"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kern w:val="0"/>
                <w:lang w:eastAsia="en-GB"/>
                <w14:ligatures w14:val="none"/>
              </w:rPr>
              <w:t>Autism Spectrum Condition</w:t>
            </w:r>
          </w:p>
        </w:tc>
      </w:tr>
      <w:tr w:rsidR="00D20A24" w:rsidRPr="00D20A24" w14:paraId="4CCDA1DE" w14:textId="77777777" w:rsidTr="00D20A24">
        <w:trPr>
          <w:tblCellSpacing w:w="15" w:type="dxa"/>
        </w:trPr>
        <w:tc>
          <w:tcPr>
            <w:tcW w:w="0" w:type="auto"/>
            <w:vAlign w:val="center"/>
            <w:hideMark/>
          </w:tcPr>
          <w:p w14:paraId="0899771D"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b/>
                <w:bCs/>
                <w:kern w:val="0"/>
                <w:lang w:eastAsia="en-GB"/>
                <w14:ligatures w14:val="none"/>
              </w:rPr>
              <w:t>CAMHS</w:t>
            </w:r>
          </w:p>
        </w:tc>
        <w:tc>
          <w:tcPr>
            <w:tcW w:w="0" w:type="auto"/>
            <w:vAlign w:val="center"/>
            <w:hideMark/>
          </w:tcPr>
          <w:p w14:paraId="027B3C86"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kern w:val="0"/>
                <w:lang w:eastAsia="en-GB"/>
                <w14:ligatures w14:val="none"/>
              </w:rPr>
              <w:t>Child and Adolescent Mental Health Services</w:t>
            </w:r>
          </w:p>
        </w:tc>
      </w:tr>
      <w:tr w:rsidR="00D20A24" w:rsidRPr="00D20A24" w14:paraId="4DE82DC9" w14:textId="77777777" w:rsidTr="00D20A24">
        <w:trPr>
          <w:tblCellSpacing w:w="15" w:type="dxa"/>
        </w:trPr>
        <w:tc>
          <w:tcPr>
            <w:tcW w:w="0" w:type="auto"/>
            <w:vAlign w:val="center"/>
            <w:hideMark/>
          </w:tcPr>
          <w:p w14:paraId="07C79C8B"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b/>
                <w:bCs/>
                <w:kern w:val="0"/>
                <w:lang w:eastAsia="en-GB"/>
                <w14:ligatures w14:val="none"/>
              </w:rPr>
              <w:t>CDC</w:t>
            </w:r>
          </w:p>
        </w:tc>
        <w:tc>
          <w:tcPr>
            <w:tcW w:w="0" w:type="auto"/>
            <w:vAlign w:val="center"/>
            <w:hideMark/>
          </w:tcPr>
          <w:p w14:paraId="0FCD3147"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kern w:val="0"/>
                <w:lang w:eastAsia="en-GB"/>
                <w14:ligatures w14:val="none"/>
              </w:rPr>
              <w:t>Child Development Centre</w:t>
            </w:r>
          </w:p>
        </w:tc>
      </w:tr>
      <w:tr w:rsidR="00D20A24" w:rsidRPr="00D20A24" w14:paraId="7BC6A2B2" w14:textId="77777777" w:rsidTr="00D20A24">
        <w:trPr>
          <w:tblCellSpacing w:w="15" w:type="dxa"/>
        </w:trPr>
        <w:tc>
          <w:tcPr>
            <w:tcW w:w="0" w:type="auto"/>
            <w:vAlign w:val="center"/>
            <w:hideMark/>
          </w:tcPr>
          <w:p w14:paraId="5F314C50"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b/>
                <w:bCs/>
                <w:kern w:val="0"/>
                <w:lang w:eastAsia="en-GB"/>
                <w14:ligatures w14:val="none"/>
              </w:rPr>
              <w:t>EAL</w:t>
            </w:r>
          </w:p>
        </w:tc>
        <w:tc>
          <w:tcPr>
            <w:tcW w:w="0" w:type="auto"/>
            <w:vAlign w:val="center"/>
            <w:hideMark/>
          </w:tcPr>
          <w:p w14:paraId="0149802B"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kern w:val="0"/>
                <w:lang w:eastAsia="en-GB"/>
                <w14:ligatures w14:val="none"/>
              </w:rPr>
              <w:t>English as an Additional Language</w:t>
            </w:r>
          </w:p>
        </w:tc>
      </w:tr>
      <w:tr w:rsidR="00D20A24" w:rsidRPr="00D20A24" w14:paraId="49D5A2AF" w14:textId="77777777" w:rsidTr="00D20A24">
        <w:trPr>
          <w:tblCellSpacing w:w="15" w:type="dxa"/>
        </w:trPr>
        <w:tc>
          <w:tcPr>
            <w:tcW w:w="0" w:type="auto"/>
            <w:vAlign w:val="center"/>
            <w:hideMark/>
          </w:tcPr>
          <w:p w14:paraId="0E5C85E6"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b/>
                <w:bCs/>
                <w:kern w:val="0"/>
                <w:lang w:eastAsia="en-GB"/>
                <w14:ligatures w14:val="none"/>
              </w:rPr>
              <w:t>EHCP</w:t>
            </w:r>
          </w:p>
        </w:tc>
        <w:tc>
          <w:tcPr>
            <w:tcW w:w="0" w:type="auto"/>
            <w:vAlign w:val="center"/>
            <w:hideMark/>
          </w:tcPr>
          <w:p w14:paraId="0E89718B"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kern w:val="0"/>
                <w:lang w:eastAsia="en-GB"/>
                <w14:ligatures w14:val="none"/>
              </w:rPr>
              <w:t>Education, Health and Care Plan</w:t>
            </w:r>
          </w:p>
        </w:tc>
      </w:tr>
      <w:tr w:rsidR="00D20A24" w:rsidRPr="00D20A24" w14:paraId="74840191" w14:textId="77777777" w:rsidTr="00D20A24">
        <w:trPr>
          <w:tblCellSpacing w:w="15" w:type="dxa"/>
        </w:trPr>
        <w:tc>
          <w:tcPr>
            <w:tcW w:w="0" w:type="auto"/>
            <w:vAlign w:val="center"/>
            <w:hideMark/>
          </w:tcPr>
          <w:p w14:paraId="23CEEE77"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b/>
                <w:bCs/>
                <w:kern w:val="0"/>
                <w:lang w:eastAsia="en-GB"/>
                <w14:ligatures w14:val="none"/>
              </w:rPr>
              <w:t>EP</w:t>
            </w:r>
          </w:p>
        </w:tc>
        <w:tc>
          <w:tcPr>
            <w:tcW w:w="0" w:type="auto"/>
            <w:vAlign w:val="center"/>
            <w:hideMark/>
          </w:tcPr>
          <w:p w14:paraId="549F0B5E"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kern w:val="0"/>
                <w:lang w:eastAsia="en-GB"/>
                <w14:ligatures w14:val="none"/>
              </w:rPr>
              <w:t>Educational Psychologist</w:t>
            </w:r>
          </w:p>
        </w:tc>
      </w:tr>
      <w:tr w:rsidR="00D20A24" w:rsidRPr="00D20A24" w14:paraId="37F10092" w14:textId="77777777" w:rsidTr="00D20A24">
        <w:trPr>
          <w:tblCellSpacing w:w="15" w:type="dxa"/>
        </w:trPr>
        <w:tc>
          <w:tcPr>
            <w:tcW w:w="0" w:type="auto"/>
            <w:vAlign w:val="center"/>
            <w:hideMark/>
          </w:tcPr>
          <w:p w14:paraId="073D1183"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b/>
                <w:bCs/>
                <w:kern w:val="0"/>
                <w:lang w:eastAsia="en-GB"/>
                <w14:ligatures w14:val="none"/>
              </w:rPr>
              <w:t>SaLT</w:t>
            </w:r>
          </w:p>
        </w:tc>
        <w:tc>
          <w:tcPr>
            <w:tcW w:w="0" w:type="auto"/>
            <w:vAlign w:val="center"/>
            <w:hideMark/>
          </w:tcPr>
          <w:p w14:paraId="4CD58F8D"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kern w:val="0"/>
                <w:lang w:eastAsia="en-GB"/>
                <w14:ligatures w14:val="none"/>
              </w:rPr>
              <w:t>Speech and Language Therapy</w:t>
            </w:r>
          </w:p>
        </w:tc>
      </w:tr>
      <w:tr w:rsidR="00D20A24" w:rsidRPr="00D20A24" w14:paraId="4DAFC3FF" w14:textId="77777777" w:rsidTr="00D20A24">
        <w:trPr>
          <w:tblCellSpacing w:w="15" w:type="dxa"/>
        </w:trPr>
        <w:tc>
          <w:tcPr>
            <w:tcW w:w="0" w:type="auto"/>
            <w:vAlign w:val="center"/>
            <w:hideMark/>
          </w:tcPr>
          <w:p w14:paraId="33AFAD8B"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b/>
                <w:bCs/>
                <w:kern w:val="0"/>
                <w:lang w:eastAsia="en-GB"/>
                <w14:ligatures w14:val="none"/>
              </w:rPr>
              <w:t>SENAT</w:t>
            </w:r>
          </w:p>
        </w:tc>
        <w:tc>
          <w:tcPr>
            <w:tcW w:w="0" w:type="auto"/>
            <w:vAlign w:val="center"/>
            <w:hideMark/>
          </w:tcPr>
          <w:p w14:paraId="75A1726D"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kern w:val="0"/>
                <w:lang w:eastAsia="en-GB"/>
                <w14:ligatures w14:val="none"/>
              </w:rPr>
              <w:t>Special Educational Needs Assessment Team</w:t>
            </w:r>
          </w:p>
        </w:tc>
      </w:tr>
      <w:tr w:rsidR="00D20A24" w:rsidRPr="00D20A24" w14:paraId="01631801" w14:textId="77777777" w:rsidTr="00D20A24">
        <w:trPr>
          <w:tblCellSpacing w:w="15" w:type="dxa"/>
        </w:trPr>
        <w:tc>
          <w:tcPr>
            <w:tcW w:w="0" w:type="auto"/>
            <w:vAlign w:val="center"/>
            <w:hideMark/>
          </w:tcPr>
          <w:p w14:paraId="6AFEE5FA"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b/>
                <w:bCs/>
                <w:kern w:val="0"/>
                <w:lang w:eastAsia="en-GB"/>
                <w14:ligatures w14:val="none"/>
              </w:rPr>
              <w:t>SEND</w:t>
            </w:r>
          </w:p>
        </w:tc>
        <w:tc>
          <w:tcPr>
            <w:tcW w:w="0" w:type="auto"/>
            <w:vAlign w:val="center"/>
            <w:hideMark/>
          </w:tcPr>
          <w:p w14:paraId="4FC98794"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kern w:val="0"/>
                <w:lang w:eastAsia="en-GB"/>
                <w14:ligatures w14:val="none"/>
              </w:rPr>
              <w:t>Special Educational Needs and Disabilities</w:t>
            </w:r>
          </w:p>
        </w:tc>
      </w:tr>
      <w:tr w:rsidR="00D20A24" w:rsidRPr="00D20A24" w14:paraId="4ADD4AB1" w14:textId="77777777" w:rsidTr="00D20A24">
        <w:trPr>
          <w:tblCellSpacing w:w="15" w:type="dxa"/>
        </w:trPr>
        <w:tc>
          <w:tcPr>
            <w:tcW w:w="0" w:type="auto"/>
            <w:vAlign w:val="center"/>
            <w:hideMark/>
          </w:tcPr>
          <w:p w14:paraId="519C8CAB" w14:textId="10D526A3" w:rsidR="00D20A24" w:rsidRPr="00D20A24" w:rsidRDefault="009E7D4A" w:rsidP="002419AA">
            <w:pPr>
              <w:spacing w:after="0" w:line="360" w:lineRule="auto"/>
              <w:rPr>
                <w:rFonts w:ascii="Calibri" w:eastAsia="Times New Roman" w:hAnsi="Calibri" w:cs="Calibri"/>
                <w:kern w:val="0"/>
                <w:lang w:eastAsia="en-GB"/>
                <w14:ligatures w14:val="none"/>
              </w:rPr>
            </w:pPr>
            <w:r>
              <w:rPr>
                <w:rFonts w:ascii="Calibri" w:eastAsia="Times New Roman" w:hAnsi="Calibri" w:cs="Calibri"/>
                <w:b/>
                <w:bCs/>
                <w:kern w:val="0"/>
                <w:lang w:eastAsia="en-GB"/>
                <w14:ligatures w14:val="none"/>
              </w:rPr>
              <w:t>SENDCo</w:t>
            </w:r>
          </w:p>
        </w:tc>
        <w:tc>
          <w:tcPr>
            <w:tcW w:w="0" w:type="auto"/>
            <w:vAlign w:val="center"/>
            <w:hideMark/>
          </w:tcPr>
          <w:p w14:paraId="7DCD5FB3"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kern w:val="0"/>
                <w:lang w:eastAsia="en-GB"/>
                <w14:ligatures w14:val="none"/>
              </w:rPr>
              <w:t>Special Educational Needs and Disabilities Coordinator</w:t>
            </w:r>
          </w:p>
        </w:tc>
      </w:tr>
      <w:tr w:rsidR="00D20A24" w:rsidRPr="00D20A24" w14:paraId="00DD2D6C" w14:textId="77777777" w:rsidTr="00D20A24">
        <w:trPr>
          <w:tblCellSpacing w:w="15" w:type="dxa"/>
        </w:trPr>
        <w:tc>
          <w:tcPr>
            <w:tcW w:w="0" w:type="auto"/>
            <w:vAlign w:val="center"/>
            <w:hideMark/>
          </w:tcPr>
          <w:p w14:paraId="26873B19"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b/>
                <w:bCs/>
                <w:kern w:val="0"/>
                <w:lang w:eastAsia="en-GB"/>
                <w14:ligatures w14:val="none"/>
              </w:rPr>
              <w:t>SENDIAS</w:t>
            </w:r>
          </w:p>
        </w:tc>
        <w:tc>
          <w:tcPr>
            <w:tcW w:w="0" w:type="auto"/>
            <w:vAlign w:val="center"/>
            <w:hideMark/>
          </w:tcPr>
          <w:p w14:paraId="2CF2FCE8" w14:textId="77777777" w:rsidR="00D20A24" w:rsidRPr="00D20A24" w:rsidRDefault="00D20A24" w:rsidP="002419AA">
            <w:pPr>
              <w:spacing w:after="0" w:line="360" w:lineRule="auto"/>
              <w:rPr>
                <w:rFonts w:ascii="Calibri" w:eastAsia="Times New Roman" w:hAnsi="Calibri" w:cs="Calibri"/>
                <w:kern w:val="0"/>
                <w:lang w:eastAsia="en-GB"/>
                <w14:ligatures w14:val="none"/>
              </w:rPr>
            </w:pPr>
            <w:r w:rsidRPr="00D20A24">
              <w:rPr>
                <w:rFonts w:ascii="Calibri" w:eastAsia="Times New Roman" w:hAnsi="Calibri" w:cs="Calibri"/>
                <w:kern w:val="0"/>
                <w:lang w:eastAsia="en-GB"/>
                <w14:ligatures w14:val="none"/>
              </w:rPr>
              <w:t>Special Educational Needs and Disabilities Information, Advice and Support Service</w:t>
            </w:r>
          </w:p>
        </w:tc>
      </w:tr>
    </w:tbl>
    <w:p w14:paraId="55CB25A7" w14:textId="0DA2C3D2" w:rsidR="003260B7" w:rsidRPr="003260B7" w:rsidRDefault="003260B7" w:rsidP="002419AA">
      <w:pPr>
        <w:keepNext/>
        <w:keepLines/>
        <w:spacing w:after="0" w:line="360" w:lineRule="auto"/>
        <w:outlineLvl w:val="2"/>
        <w:rPr>
          <w:rFonts w:ascii="Calibri" w:eastAsia="Calibri" w:hAnsi="Calibri" w:cs="Calibri"/>
          <w:color w:val="000000"/>
          <w:sz w:val="22"/>
          <w:lang w:eastAsia="en-GB"/>
        </w:rPr>
      </w:pPr>
    </w:p>
    <w:p w14:paraId="339525CF" w14:textId="36DF9997" w:rsidR="00EF25DE" w:rsidRDefault="00EF25DE" w:rsidP="002419AA">
      <w:pPr>
        <w:spacing w:after="0" w:line="360" w:lineRule="auto"/>
        <w:rPr>
          <w:rFonts w:ascii="Calibri" w:hAnsi="Calibri" w:cs="Calibri"/>
          <w:b/>
          <w:bCs/>
        </w:rPr>
      </w:pPr>
      <w:r w:rsidRPr="00EF25DE">
        <w:rPr>
          <w:rFonts w:ascii="Calibri" w:hAnsi="Calibri" w:cs="Calibri"/>
          <w:b/>
          <w:bCs/>
        </w:rPr>
        <w:t>Review Schedule</w:t>
      </w:r>
    </w:p>
    <w:tbl>
      <w:tblPr>
        <w:tblStyle w:val="TableGrid"/>
        <w:tblW w:w="0" w:type="auto"/>
        <w:tblLook w:val="04A0" w:firstRow="1" w:lastRow="0" w:firstColumn="1" w:lastColumn="0" w:noHBand="0" w:noVBand="1"/>
      </w:tblPr>
      <w:tblGrid>
        <w:gridCol w:w="3017"/>
        <w:gridCol w:w="3028"/>
        <w:gridCol w:w="2971"/>
      </w:tblGrid>
      <w:tr w:rsidR="00B95D54" w14:paraId="1C0680C4" w14:textId="77777777" w:rsidTr="00401C9D">
        <w:tc>
          <w:tcPr>
            <w:tcW w:w="3484" w:type="dxa"/>
            <w:shd w:val="clear" w:color="auto" w:fill="B3E5A1" w:themeFill="accent6" w:themeFillTint="66"/>
          </w:tcPr>
          <w:p w14:paraId="2BE4BFF3" w14:textId="77777777" w:rsidR="00B95D54" w:rsidRDefault="00B95D54" w:rsidP="002419AA">
            <w:pPr>
              <w:spacing w:line="360" w:lineRule="auto"/>
            </w:pPr>
            <w:r>
              <w:t>Compiled/ Reviewed and Updated</w:t>
            </w:r>
          </w:p>
        </w:tc>
        <w:tc>
          <w:tcPr>
            <w:tcW w:w="3485" w:type="dxa"/>
            <w:shd w:val="clear" w:color="auto" w:fill="B3E5A1" w:themeFill="accent6" w:themeFillTint="66"/>
          </w:tcPr>
          <w:p w14:paraId="01A48BFF" w14:textId="77777777" w:rsidR="00B95D54" w:rsidRDefault="00B95D54" w:rsidP="002419AA">
            <w:pPr>
              <w:spacing w:line="360" w:lineRule="auto"/>
            </w:pPr>
            <w:r>
              <w:t>Author:</w:t>
            </w:r>
          </w:p>
          <w:p w14:paraId="209B6A63" w14:textId="3B67A77A" w:rsidR="00B95D54" w:rsidRDefault="00DC7146" w:rsidP="002419AA">
            <w:pPr>
              <w:spacing w:line="360" w:lineRule="auto"/>
            </w:pPr>
            <w:r>
              <w:t>Amy Elsden</w:t>
            </w:r>
            <w:r w:rsidR="00B95D54">
              <w:t xml:space="preserve"> </w:t>
            </w:r>
          </w:p>
        </w:tc>
        <w:tc>
          <w:tcPr>
            <w:tcW w:w="3485" w:type="dxa"/>
            <w:shd w:val="clear" w:color="auto" w:fill="B3E5A1" w:themeFill="accent6" w:themeFillTint="66"/>
          </w:tcPr>
          <w:p w14:paraId="054D2D03" w14:textId="77777777" w:rsidR="00B95D54" w:rsidRDefault="00B95D54" w:rsidP="002419AA">
            <w:pPr>
              <w:spacing w:line="360" w:lineRule="auto"/>
            </w:pPr>
            <w:r>
              <w:t>Date:</w:t>
            </w:r>
          </w:p>
          <w:p w14:paraId="7CC49148" w14:textId="57C6B396" w:rsidR="00B95D54" w:rsidRDefault="00DC7146" w:rsidP="002419AA">
            <w:pPr>
              <w:spacing w:line="360" w:lineRule="auto"/>
            </w:pPr>
            <w:r>
              <w:t>August 2026</w:t>
            </w:r>
          </w:p>
        </w:tc>
      </w:tr>
      <w:tr w:rsidR="00B95D54" w14:paraId="541BC208" w14:textId="77777777" w:rsidTr="00401C9D">
        <w:tc>
          <w:tcPr>
            <w:tcW w:w="3484" w:type="dxa"/>
            <w:shd w:val="clear" w:color="auto" w:fill="B3E5A1" w:themeFill="accent6" w:themeFillTint="66"/>
          </w:tcPr>
          <w:p w14:paraId="408695FA" w14:textId="77777777" w:rsidR="00B95D54" w:rsidRDefault="00B95D54" w:rsidP="002419AA">
            <w:pPr>
              <w:spacing w:line="360" w:lineRule="auto"/>
            </w:pPr>
            <w:r>
              <w:t xml:space="preserve">Approval By: </w:t>
            </w:r>
          </w:p>
          <w:p w14:paraId="06346932" w14:textId="4FCCAB27" w:rsidR="00B95D54" w:rsidRDefault="00DC7146" w:rsidP="002419AA">
            <w:pPr>
              <w:spacing w:line="360" w:lineRule="auto"/>
            </w:pPr>
            <w:r>
              <w:t>Charlotte Bull</w:t>
            </w:r>
          </w:p>
        </w:tc>
        <w:tc>
          <w:tcPr>
            <w:tcW w:w="3485" w:type="dxa"/>
            <w:shd w:val="clear" w:color="auto" w:fill="B3E5A1" w:themeFill="accent6" w:themeFillTint="66"/>
          </w:tcPr>
          <w:p w14:paraId="23B460AF" w14:textId="77777777" w:rsidR="00B95D54" w:rsidRDefault="00B95D54" w:rsidP="002419AA">
            <w:pPr>
              <w:spacing w:line="360" w:lineRule="auto"/>
            </w:pPr>
            <w:r>
              <w:t>Date:</w:t>
            </w:r>
          </w:p>
          <w:p w14:paraId="59EDD1EB" w14:textId="6ECA98E0" w:rsidR="00B95D54" w:rsidRDefault="00DC7146" w:rsidP="002419AA">
            <w:pPr>
              <w:spacing w:line="360" w:lineRule="auto"/>
            </w:pPr>
            <w:r>
              <w:t>September 2026</w:t>
            </w:r>
          </w:p>
        </w:tc>
        <w:tc>
          <w:tcPr>
            <w:tcW w:w="3485" w:type="dxa"/>
            <w:shd w:val="clear" w:color="auto" w:fill="B3E5A1" w:themeFill="accent6" w:themeFillTint="66"/>
          </w:tcPr>
          <w:p w14:paraId="139B14FE" w14:textId="77777777" w:rsidR="00B95D54" w:rsidRDefault="00B95D54" w:rsidP="002419AA">
            <w:pPr>
              <w:spacing w:line="360" w:lineRule="auto"/>
            </w:pPr>
            <w:r>
              <w:t>Review Date:</w:t>
            </w:r>
          </w:p>
          <w:p w14:paraId="3F8107F9" w14:textId="0F5E301F" w:rsidR="00B95D54" w:rsidRDefault="00DC7146" w:rsidP="002419AA">
            <w:pPr>
              <w:spacing w:line="360" w:lineRule="auto"/>
            </w:pPr>
            <w:r>
              <w:t>Summer Term 2027</w:t>
            </w:r>
          </w:p>
        </w:tc>
      </w:tr>
    </w:tbl>
    <w:p w14:paraId="6F4457AF" w14:textId="77777777" w:rsidR="00B95D54" w:rsidRPr="00EF25DE" w:rsidRDefault="00B95D54" w:rsidP="002419AA">
      <w:pPr>
        <w:spacing w:after="0" w:line="360" w:lineRule="auto"/>
        <w:rPr>
          <w:rFonts w:ascii="Calibri" w:hAnsi="Calibri" w:cs="Calibri"/>
          <w:b/>
          <w:bCs/>
        </w:rPr>
      </w:pPr>
    </w:p>
    <w:p w14:paraId="36963BBA" w14:textId="160B0660" w:rsidR="00EF25DE" w:rsidRPr="00EF25DE" w:rsidRDefault="00EF25DE" w:rsidP="002419AA">
      <w:pPr>
        <w:spacing w:after="0" w:line="360" w:lineRule="auto"/>
        <w:rPr>
          <w:rFonts w:ascii="Calibri" w:hAnsi="Calibri" w:cs="Calibri"/>
        </w:rPr>
      </w:pPr>
      <w:r w:rsidRPr="00EF25DE">
        <w:rPr>
          <w:rFonts w:ascii="Calibri" w:hAnsi="Calibri" w:cs="Calibri"/>
        </w:rPr>
        <w:t>.</w:t>
      </w:r>
    </w:p>
    <w:p w14:paraId="7661EFCD" w14:textId="77777777" w:rsidR="00EF25DE" w:rsidRPr="00EF25DE" w:rsidRDefault="00EF25DE" w:rsidP="002419AA">
      <w:pPr>
        <w:spacing w:after="0" w:line="360" w:lineRule="auto"/>
        <w:rPr>
          <w:rFonts w:ascii="Calibri" w:hAnsi="Calibri" w:cs="Calibri"/>
        </w:rPr>
      </w:pPr>
    </w:p>
    <w:sectPr w:rsidR="00EF25DE" w:rsidRPr="00EF25DE" w:rsidSect="003260B7">
      <w:footerReference w:type="default" r:id="rId82"/>
      <w:pgSz w:w="11906" w:h="16838"/>
      <w:pgMar w:top="1440" w:right="1440" w:bottom="1440" w:left="1440" w:header="4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E0593" w14:textId="77777777" w:rsidR="003260B7" w:rsidRDefault="003260B7" w:rsidP="003260B7">
      <w:pPr>
        <w:spacing w:after="0" w:line="240" w:lineRule="auto"/>
      </w:pPr>
      <w:r>
        <w:separator/>
      </w:r>
    </w:p>
  </w:endnote>
  <w:endnote w:type="continuationSeparator" w:id="0">
    <w:p w14:paraId="1BF23C4F" w14:textId="77777777" w:rsidR="003260B7" w:rsidRDefault="003260B7" w:rsidP="00326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80476"/>
      <w:docPartObj>
        <w:docPartGallery w:val="Page Numbers (Bottom of Page)"/>
        <w:docPartUnique/>
      </w:docPartObj>
    </w:sdtPr>
    <w:sdtEndPr/>
    <w:sdtContent>
      <w:p w14:paraId="087D7736" w14:textId="40EFF427" w:rsidR="00E94D30" w:rsidRDefault="00E94D30">
        <w:pPr>
          <w:pStyle w:val="Footer"/>
          <w:jc w:val="right"/>
        </w:pPr>
        <w:r>
          <w:fldChar w:fldCharType="begin"/>
        </w:r>
        <w:r>
          <w:instrText>PAGE   \* MERGEFORMAT</w:instrText>
        </w:r>
        <w:r>
          <w:fldChar w:fldCharType="separate"/>
        </w:r>
        <w:r>
          <w:t>2</w:t>
        </w:r>
        <w:r>
          <w:fldChar w:fldCharType="end"/>
        </w:r>
      </w:p>
    </w:sdtContent>
  </w:sdt>
  <w:p w14:paraId="546F5EC9" w14:textId="77777777" w:rsidR="00E94D30" w:rsidRDefault="00E94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7BC3B" w14:textId="77777777" w:rsidR="003260B7" w:rsidRDefault="003260B7" w:rsidP="003260B7">
      <w:pPr>
        <w:spacing w:after="0" w:line="240" w:lineRule="auto"/>
      </w:pPr>
      <w:r>
        <w:separator/>
      </w:r>
    </w:p>
  </w:footnote>
  <w:footnote w:type="continuationSeparator" w:id="0">
    <w:p w14:paraId="74E8BF2E" w14:textId="77777777" w:rsidR="003260B7" w:rsidRDefault="003260B7" w:rsidP="003260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74465"/>
    <w:multiLevelType w:val="hybridMultilevel"/>
    <w:tmpl w:val="50C064B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 w15:restartNumberingAfterBreak="0">
    <w:nsid w:val="24010025"/>
    <w:multiLevelType w:val="hybridMultilevel"/>
    <w:tmpl w:val="683AFFD0"/>
    <w:lvl w:ilvl="0" w:tplc="0DFE28EC">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2" w15:restartNumberingAfterBreak="0">
    <w:nsid w:val="36772A02"/>
    <w:multiLevelType w:val="hybridMultilevel"/>
    <w:tmpl w:val="D0BEC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8E289C"/>
    <w:multiLevelType w:val="hybridMultilevel"/>
    <w:tmpl w:val="372CDD72"/>
    <w:lvl w:ilvl="0" w:tplc="0B62EDE8">
      <w:start w:val="1"/>
      <w:numFmt w:val="bullet"/>
      <w:lvlText w:val="●"/>
      <w:lvlJc w:val="left"/>
      <w:pPr>
        <w:ind w:left="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FCAE84">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7CC2E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8EDF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DA414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BA52C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440EF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0C8DF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E4692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33378853">
    <w:abstractNumId w:val="3"/>
  </w:num>
  <w:num w:numId="2" w16cid:durableId="135727541">
    <w:abstractNumId w:val="1"/>
  </w:num>
  <w:num w:numId="3" w16cid:durableId="510728540">
    <w:abstractNumId w:val="0"/>
  </w:num>
  <w:num w:numId="4" w16cid:durableId="25251300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5DE"/>
    <w:rsid w:val="00144DB9"/>
    <w:rsid w:val="00151AC4"/>
    <w:rsid w:val="001C70A6"/>
    <w:rsid w:val="002419AA"/>
    <w:rsid w:val="002610D2"/>
    <w:rsid w:val="003260B7"/>
    <w:rsid w:val="003C1D6F"/>
    <w:rsid w:val="003C51E6"/>
    <w:rsid w:val="00453BEE"/>
    <w:rsid w:val="00535A6F"/>
    <w:rsid w:val="00570C40"/>
    <w:rsid w:val="007544FC"/>
    <w:rsid w:val="00801219"/>
    <w:rsid w:val="00835DD9"/>
    <w:rsid w:val="008E059A"/>
    <w:rsid w:val="00935F2F"/>
    <w:rsid w:val="009E7D4A"/>
    <w:rsid w:val="00A1218B"/>
    <w:rsid w:val="00A8706B"/>
    <w:rsid w:val="00B95D54"/>
    <w:rsid w:val="00C11DE9"/>
    <w:rsid w:val="00D20A24"/>
    <w:rsid w:val="00D33BE8"/>
    <w:rsid w:val="00DC7146"/>
    <w:rsid w:val="00E94D30"/>
    <w:rsid w:val="00EC5442"/>
    <w:rsid w:val="00EE7A9A"/>
    <w:rsid w:val="00EF25DE"/>
    <w:rsid w:val="00FE2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B429C"/>
  <w15:chartTrackingRefBased/>
  <w15:docId w15:val="{1829266B-81E3-4DA3-BEC1-9F047DA8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5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5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5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5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5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5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5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5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5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5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5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5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5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5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5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5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5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5DE"/>
    <w:rPr>
      <w:rFonts w:eastAsiaTheme="majorEastAsia" w:cstheme="majorBidi"/>
      <w:color w:val="272727" w:themeColor="text1" w:themeTint="D8"/>
    </w:rPr>
  </w:style>
  <w:style w:type="paragraph" w:styleId="Title">
    <w:name w:val="Title"/>
    <w:basedOn w:val="Normal"/>
    <w:next w:val="Normal"/>
    <w:link w:val="TitleChar"/>
    <w:uiPriority w:val="10"/>
    <w:qFormat/>
    <w:rsid w:val="00EF25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5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5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5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5DE"/>
    <w:pPr>
      <w:spacing w:before="160"/>
      <w:jc w:val="center"/>
    </w:pPr>
    <w:rPr>
      <w:i/>
      <w:iCs/>
      <w:color w:val="404040" w:themeColor="text1" w:themeTint="BF"/>
    </w:rPr>
  </w:style>
  <w:style w:type="character" w:customStyle="1" w:styleId="QuoteChar">
    <w:name w:val="Quote Char"/>
    <w:basedOn w:val="DefaultParagraphFont"/>
    <w:link w:val="Quote"/>
    <w:uiPriority w:val="29"/>
    <w:rsid w:val="00EF25DE"/>
    <w:rPr>
      <w:i/>
      <w:iCs/>
      <w:color w:val="404040" w:themeColor="text1" w:themeTint="BF"/>
    </w:rPr>
  </w:style>
  <w:style w:type="paragraph" w:styleId="ListParagraph">
    <w:name w:val="List Paragraph"/>
    <w:basedOn w:val="Normal"/>
    <w:uiPriority w:val="34"/>
    <w:qFormat/>
    <w:rsid w:val="00EF25DE"/>
    <w:pPr>
      <w:ind w:left="720"/>
      <w:contextualSpacing/>
    </w:pPr>
  </w:style>
  <w:style w:type="character" w:styleId="IntenseEmphasis">
    <w:name w:val="Intense Emphasis"/>
    <w:basedOn w:val="DefaultParagraphFont"/>
    <w:uiPriority w:val="21"/>
    <w:qFormat/>
    <w:rsid w:val="00EF25DE"/>
    <w:rPr>
      <w:i/>
      <w:iCs/>
      <w:color w:val="0F4761" w:themeColor="accent1" w:themeShade="BF"/>
    </w:rPr>
  </w:style>
  <w:style w:type="paragraph" w:styleId="IntenseQuote">
    <w:name w:val="Intense Quote"/>
    <w:basedOn w:val="Normal"/>
    <w:next w:val="Normal"/>
    <w:link w:val="IntenseQuoteChar"/>
    <w:uiPriority w:val="30"/>
    <w:qFormat/>
    <w:rsid w:val="00EF25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5DE"/>
    <w:rPr>
      <w:i/>
      <w:iCs/>
      <w:color w:val="0F4761" w:themeColor="accent1" w:themeShade="BF"/>
    </w:rPr>
  </w:style>
  <w:style w:type="character" w:styleId="IntenseReference">
    <w:name w:val="Intense Reference"/>
    <w:basedOn w:val="DefaultParagraphFont"/>
    <w:uiPriority w:val="32"/>
    <w:qFormat/>
    <w:rsid w:val="00EF25DE"/>
    <w:rPr>
      <w:b/>
      <w:bCs/>
      <w:smallCaps/>
      <w:color w:val="0F4761" w:themeColor="accent1" w:themeShade="BF"/>
      <w:spacing w:val="5"/>
    </w:rPr>
  </w:style>
  <w:style w:type="table" w:styleId="TableGrid">
    <w:name w:val="Table Grid"/>
    <w:basedOn w:val="TableNormal"/>
    <w:uiPriority w:val="39"/>
    <w:rsid w:val="00B95D5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60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0B7"/>
  </w:style>
  <w:style w:type="paragraph" w:styleId="Footer">
    <w:name w:val="footer"/>
    <w:basedOn w:val="Normal"/>
    <w:link w:val="FooterChar"/>
    <w:uiPriority w:val="99"/>
    <w:unhideWhenUsed/>
    <w:rsid w:val="003260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0B7"/>
  </w:style>
  <w:style w:type="table" w:customStyle="1" w:styleId="TableGrid0">
    <w:name w:val="TableGrid"/>
    <w:rsid w:val="003260B7"/>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C11DE9"/>
    <w:rPr>
      <w:color w:val="467886" w:themeColor="hyperlink"/>
      <w:u w:val="single"/>
    </w:rPr>
  </w:style>
  <w:style w:type="character" w:styleId="UnresolvedMention">
    <w:name w:val="Unresolved Mention"/>
    <w:basedOn w:val="DefaultParagraphFont"/>
    <w:uiPriority w:val="99"/>
    <w:semiHidden/>
    <w:unhideWhenUsed/>
    <w:rsid w:val="00C11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4300">
      <w:bodyDiv w:val="1"/>
      <w:marLeft w:val="0"/>
      <w:marRight w:val="0"/>
      <w:marTop w:val="0"/>
      <w:marBottom w:val="0"/>
      <w:divBdr>
        <w:top w:val="none" w:sz="0" w:space="0" w:color="auto"/>
        <w:left w:val="none" w:sz="0" w:space="0" w:color="auto"/>
        <w:bottom w:val="none" w:sz="0" w:space="0" w:color="auto"/>
        <w:right w:val="none" w:sz="0" w:space="0" w:color="auto"/>
      </w:divBdr>
    </w:div>
    <w:div w:id="125006538">
      <w:bodyDiv w:val="1"/>
      <w:marLeft w:val="0"/>
      <w:marRight w:val="0"/>
      <w:marTop w:val="0"/>
      <w:marBottom w:val="0"/>
      <w:divBdr>
        <w:top w:val="none" w:sz="0" w:space="0" w:color="auto"/>
        <w:left w:val="none" w:sz="0" w:space="0" w:color="auto"/>
        <w:bottom w:val="none" w:sz="0" w:space="0" w:color="auto"/>
        <w:right w:val="none" w:sz="0" w:space="0" w:color="auto"/>
      </w:divBdr>
    </w:div>
    <w:div w:id="246227941">
      <w:bodyDiv w:val="1"/>
      <w:marLeft w:val="0"/>
      <w:marRight w:val="0"/>
      <w:marTop w:val="0"/>
      <w:marBottom w:val="0"/>
      <w:divBdr>
        <w:top w:val="none" w:sz="0" w:space="0" w:color="auto"/>
        <w:left w:val="none" w:sz="0" w:space="0" w:color="auto"/>
        <w:bottom w:val="none" w:sz="0" w:space="0" w:color="auto"/>
        <w:right w:val="none" w:sz="0" w:space="0" w:color="auto"/>
      </w:divBdr>
    </w:div>
    <w:div w:id="281349330">
      <w:bodyDiv w:val="1"/>
      <w:marLeft w:val="0"/>
      <w:marRight w:val="0"/>
      <w:marTop w:val="0"/>
      <w:marBottom w:val="0"/>
      <w:divBdr>
        <w:top w:val="none" w:sz="0" w:space="0" w:color="auto"/>
        <w:left w:val="none" w:sz="0" w:space="0" w:color="auto"/>
        <w:bottom w:val="none" w:sz="0" w:space="0" w:color="auto"/>
        <w:right w:val="none" w:sz="0" w:space="0" w:color="auto"/>
      </w:divBdr>
    </w:div>
    <w:div w:id="861238048">
      <w:bodyDiv w:val="1"/>
      <w:marLeft w:val="0"/>
      <w:marRight w:val="0"/>
      <w:marTop w:val="0"/>
      <w:marBottom w:val="0"/>
      <w:divBdr>
        <w:top w:val="none" w:sz="0" w:space="0" w:color="auto"/>
        <w:left w:val="none" w:sz="0" w:space="0" w:color="auto"/>
        <w:bottom w:val="none" w:sz="0" w:space="0" w:color="auto"/>
        <w:right w:val="none" w:sz="0" w:space="0" w:color="auto"/>
      </w:divBdr>
    </w:div>
    <w:div w:id="873927242">
      <w:bodyDiv w:val="1"/>
      <w:marLeft w:val="0"/>
      <w:marRight w:val="0"/>
      <w:marTop w:val="0"/>
      <w:marBottom w:val="0"/>
      <w:divBdr>
        <w:top w:val="none" w:sz="0" w:space="0" w:color="auto"/>
        <w:left w:val="none" w:sz="0" w:space="0" w:color="auto"/>
        <w:bottom w:val="none" w:sz="0" w:space="0" w:color="auto"/>
        <w:right w:val="none" w:sz="0" w:space="0" w:color="auto"/>
      </w:divBdr>
    </w:div>
    <w:div w:id="1268537482">
      <w:bodyDiv w:val="1"/>
      <w:marLeft w:val="0"/>
      <w:marRight w:val="0"/>
      <w:marTop w:val="0"/>
      <w:marBottom w:val="0"/>
      <w:divBdr>
        <w:top w:val="none" w:sz="0" w:space="0" w:color="auto"/>
        <w:left w:val="none" w:sz="0" w:space="0" w:color="auto"/>
        <w:bottom w:val="none" w:sz="0" w:space="0" w:color="auto"/>
        <w:right w:val="none" w:sz="0" w:space="0" w:color="auto"/>
      </w:divBdr>
    </w:div>
    <w:div w:id="1513030369">
      <w:bodyDiv w:val="1"/>
      <w:marLeft w:val="0"/>
      <w:marRight w:val="0"/>
      <w:marTop w:val="0"/>
      <w:marBottom w:val="0"/>
      <w:divBdr>
        <w:top w:val="none" w:sz="0" w:space="0" w:color="auto"/>
        <w:left w:val="none" w:sz="0" w:space="0" w:color="auto"/>
        <w:bottom w:val="none" w:sz="0" w:space="0" w:color="auto"/>
        <w:right w:val="none" w:sz="0" w:space="0" w:color="auto"/>
      </w:divBdr>
    </w:div>
    <w:div w:id="1621643806">
      <w:bodyDiv w:val="1"/>
      <w:marLeft w:val="0"/>
      <w:marRight w:val="0"/>
      <w:marTop w:val="0"/>
      <w:marBottom w:val="0"/>
      <w:divBdr>
        <w:top w:val="none" w:sz="0" w:space="0" w:color="auto"/>
        <w:left w:val="none" w:sz="0" w:space="0" w:color="auto"/>
        <w:bottom w:val="none" w:sz="0" w:space="0" w:color="auto"/>
        <w:right w:val="none" w:sz="0" w:space="0" w:color="auto"/>
      </w:divBdr>
    </w:div>
    <w:div w:id="1729377322">
      <w:bodyDiv w:val="1"/>
      <w:marLeft w:val="0"/>
      <w:marRight w:val="0"/>
      <w:marTop w:val="0"/>
      <w:marBottom w:val="0"/>
      <w:divBdr>
        <w:top w:val="none" w:sz="0" w:space="0" w:color="auto"/>
        <w:left w:val="none" w:sz="0" w:space="0" w:color="auto"/>
        <w:bottom w:val="none" w:sz="0" w:space="0" w:color="auto"/>
        <w:right w:val="none" w:sz="0" w:space="0" w:color="auto"/>
      </w:divBdr>
    </w:div>
    <w:div w:id="209774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uploads/system/uploads/attachment_data/file/398815/SEND_Code_of_Practice_January_2015.pdf" TargetMode="External"/><Relationship Id="rId21" Type="http://schemas.openxmlformats.org/officeDocument/2006/relationships/hyperlink" Target="https://www.gov.uk/government/uploads/system/uploads/attachment_data/file/398815/SEND_Code_of_Practice_January_2015.pdf" TargetMode="External"/><Relationship Id="rId42" Type="http://schemas.openxmlformats.org/officeDocument/2006/relationships/hyperlink" Target="http://www.legislation.gov.uk/ukpga/2014/6/part/3" TargetMode="External"/><Relationship Id="rId47" Type="http://schemas.openxmlformats.org/officeDocument/2006/relationships/hyperlink" Target="http://www.legislation.gov.uk/uksi/2014/1530/contents/made" TargetMode="External"/><Relationship Id="rId63" Type="http://schemas.openxmlformats.org/officeDocument/2006/relationships/hyperlink" Target="https://schools.westsussex.gov.uk/Article/169309" TargetMode="External"/><Relationship Id="rId68" Type="http://schemas.openxmlformats.org/officeDocument/2006/relationships/image" Target="media/image4.jpg"/><Relationship Id="rId84" Type="http://schemas.openxmlformats.org/officeDocument/2006/relationships/theme" Target="theme/theme1.xml"/><Relationship Id="rId16" Type="http://schemas.openxmlformats.org/officeDocument/2006/relationships/hyperlink" Target="https://www.gov.uk/government/uploads/system/uploads/attachment_data/file/398815/SEND_Code_of_Practice_January_2015.pdf" TargetMode="External"/><Relationship Id="rId11" Type="http://schemas.openxmlformats.org/officeDocument/2006/relationships/hyperlink" Target="https://www.gov.uk/government/uploads/system/uploads/attachment_data/file/398815/SEND_Code_of_Practice_January_2015.pdf" TargetMode="External"/><Relationship Id="rId32" Type="http://schemas.openxmlformats.org/officeDocument/2006/relationships/hyperlink" Target="http://www.legislation.gov.uk/ukpga/2014/6/part/3" TargetMode="External"/><Relationship Id="rId37" Type="http://schemas.openxmlformats.org/officeDocument/2006/relationships/hyperlink" Target="http://www.legislation.gov.uk/ukpga/2014/6/part/3" TargetMode="External"/><Relationship Id="rId53" Type="http://schemas.openxmlformats.org/officeDocument/2006/relationships/hyperlink" Target="http://www.legislation.gov.uk/uksi/2014/1530/contents/made" TargetMode="External"/><Relationship Id="rId58" Type="http://schemas.openxmlformats.org/officeDocument/2006/relationships/hyperlink" Target="http://www.legislation.gov.uk/uksi/2014/1530/contents/made" TargetMode="External"/><Relationship Id="rId74" Type="http://schemas.openxmlformats.org/officeDocument/2006/relationships/hyperlink" Target="mailto:admissions.south@westsussex.gov.uk" TargetMode="External"/><Relationship Id="rId79" Type="http://schemas.openxmlformats.org/officeDocument/2006/relationships/image" Target="media/image10.jpg"/><Relationship Id="rId5" Type="http://schemas.openxmlformats.org/officeDocument/2006/relationships/webSettings" Target="webSettings.xml"/><Relationship Id="rId61" Type="http://schemas.openxmlformats.org/officeDocument/2006/relationships/hyperlink" Target="mailto:sgawman@laurelsprimary.co.uk" TargetMode="External"/><Relationship Id="rId82" Type="http://schemas.openxmlformats.org/officeDocument/2006/relationships/footer" Target="footer1.xml"/><Relationship Id="rId19" Type="http://schemas.openxmlformats.org/officeDocument/2006/relationships/hyperlink" Target="https://www.gov.uk/government/uploads/system/uploads/attachment_data/file/398815/SEND_Code_of_Practice_January_2015.pdf" TargetMode="External"/><Relationship Id="rId14" Type="http://schemas.openxmlformats.org/officeDocument/2006/relationships/hyperlink" Target="https://www.gov.uk/government/uploads/system/uploads/attachment_data/file/398815/SEND_Code_of_Practice_January_2015.pdf" TargetMode="External"/><Relationship Id="rId22" Type="http://schemas.openxmlformats.org/officeDocument/2006/relationships/hyperlink" Target="https://www.gov.uk/government/uploads/system/uploads/attachment_data/file/398815/SEND_Code_of_Practice_January_2015.pdf" TargetMode="External"/><Relationship Id="rId27" Type="http://schemas.openxmlformats.org/officeDocument/2006/relationships/hyperlink" Target="https://www.gov.uk/government/uploads/system/uploads/attachment_data/file/398815/SEND_Code_of_Practice_January_2015.pdf" TargetMode="External"/><Relationship Id="rId30" Type="http://schemas.openxmlformats.org/officeDocument/2006/relationships/hyperlink" Target="http://www.legislation.gov.uk/ukpga/2014/6/part/3" TargetMode="External"/><Relationship Id="rId35" Type="http://schemas.openxmlformats.org/officeDocument/2006/relationships/hyperlink" Target="http://www.legislation.gov.uk/ukpga/2014/6/part/3" TargetMode="External"/><Relationship Id="rId43" Type="http://schemas.openxmlformats.org/officeDocument/2006/relationships/hyperlink" Target="http://www.legislation.gov.uk/ukpga/2014/6/part/3" TargetMode="External"/><Relationship Id="rId48" Type="http://schemas.openxmlformats.org/officeDocument/2006/relationships/hyperlink" Target="http://www.legislation.gov.uk/uksi/2014/1530/contents/made" TargetMode="External"/><Relationship Id="rId56" Type="http://schemas.openxmlformats.org/officeDocument/2006/relationships/hyperlink" Target="http://www.legislation.gov.uk/uksi/2014/1530/contents/made" TargetMode="External"/><Relationship Id="rId64" Type="http://schemas.openxmlformats.org/officeDocument/2006/relationships/hyperlink" Target="https://westsussex.local-offer.org/information_pages/672-graduated-send-support" TargetMode="External"/><Relationship Id="rId69" Type="http://schemas.openxmlformats.org/officeDocument/2006/relationships/image" Target="media/image5.jpg"/><Relationship Id="rId77" Type="http://schemas.openxmlformats.org/officeDocument/2006/relationships/hyperlink" Target="https://padlet.com/hpinney/a1re7f85vn01gs1j" TargetMode="External"/><Relationship Id="rId8" Type="http://schemas.openxmlformats.org/officeDocument/2006/relationships/image" Target="media/image1.jpg"/><Relationship Id="rId51" Type="http://schemas.openxmlformats.org/officeDocument/2006/relationships/hyperlink" Target="http://www.legislation.gov.uk/uksi/2014/1530/contents/made" TargetMode="External"/><Relationship Id="rId72" Type="http://schemas.openxmlformats.org/officeDocument/2006/relationships/image" Target="media/image8.jpeg"/><Relationship Id="rId80" Type="http://schemas.openxmlformats.org/officeDocument/2006/relationships/hyperlink" Target="https://www.westsussex.gov.uk/local-offer" TargetMode="External"/><Relationship Id="rId3" Type="http://schemas.openxmlformats.org/officeDocument/2006/relationships/styles" Target="styles.xml"/><Relationship Id="rId12" Type="http://schemas.openxmlformats.org/officeDocument/2006/relationships/hyperlink" Target="https://www.gov.uk/government/uploads/system/uploads/attachment_data/file/398815/SEND_Code_of_Practice_January_2015.pdf" TargetMode="External"/><Relationship Id="rId17" Type="http://schemas.openxmlformats.org/officeDocument/2006/relationships/hyperlink" Target="https://www.gov.uk/government/uploads/system/uploads/attachment_data/file/398815/SEND_Code_of_Practice_January_2015.pdf" TargetMode="External"/><Relationship Id="rId25" Type="http://schemas.openxmlformats.org/officeDocument/2006/relationships/hyperlink" Target="https://www.gov.uk/government/uploads/system/uploads/attachment_data/file/398815/SEND_Code_of_Practice_January_2015.pdf" TargetMode="External"/><Relationship Id="rId33" Type="http://schemas.openxmlformats.org/officeDocument/2006/relationships/hyperlink" Target="http://www.legislation.gov.uk/ukpga/2014/6/part/3" TargetMode="External"/><Relationship Id="rId38" Type="http://schemas.openxmlformats.org/officeDocument/2006/relationships/hyperlink" Target="http://www.legislation.gov.uk/ukpga/2014/6/part/3" TargetMode="External"/><Relationship Id="rId46" Type="http://schemas.openxmlformats.org/officeDocument/2006/relationships/hyperlink" Target="http://www.legislation.gov.uk/uksi/2014/1530/contents/made" TargetMode="External"/><Relationship Id="rId59" Type="http://schemas.openxmlformats.org/officeDocument/2006/relationships/hyperlink" Target="http://www.legislation.gov.uk/uksi/2014/1530/contents/made" TargetMode="External"/><Relationship Id="rId67" Type="http://schemas.openxmlformats.org/officeDocument/2006/relationships/image" Target="media/image3.jpg"/><Relationship Id="rId20" Type="http://schemas.openxmlformats.org/officeDocument/2006/relationships/hyperlink" Target="https://www.gov.uk/government/uploads/system/uploads/attachment_data/file/398815/SEND_Code_of_Practice_January_2015.pdf" TargetMode="External"/><Relationship Id="rId41" Type="http://schemas.openxmlformats.org/officeDocument/2006/relationships/hyperlink" Target="http://www.legislation.gov.uk/ukpga/2014/6/part/3" TargetMode="External"/><Relationship Id="rId54" Type="http://schemas.openxmlformats.org/officeDocument/2006/relationships/hyperlink" Target="http://www.legislation.gov.uk/uksi/2014/1530/contents/made" TargetMode="External"/><Relationship Id="rId62" Type="http://schemas.openxmlformats.org/officeDocument/2006/relationships/hyperlink" Target="https://schools.westsussex.gov.uk/Article/169309" TargetMode="External"/><Relationship Id="rId70" Type="http://schemas.openxmlformats.org/officeDocument/2006/relationships/image" Target="media/image6.jpg"/><Relationship Id="rId75" Type="http://schemas.openxmlformats.org/officeDocument/2006/relationships/hyperlink" Target="https://laurelsprimary.co.uk/policies/"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uploads/system/uploads/attachment_data/file/398815/SEND_Code_of_Practice_January_2015.pdf" TargetMode="External"/><Relationship Id="rId23" Type="http://schemas.openxmlformats.org/officeDocument/2006/relationships/hyperlink" Target="https://www.gov.uk/government/uploads/system/uploads/attachment_data/file/398815/SEND_Code_of_Practice_January_2015.pdf" TargetMode="External"/><Relationship Id="rId28" Type="http://schemas.openxmlformats.org/officeDocument/2006/relationships/hyperlink" Target="https://www.gov.uk/government/uploads/system/uploads/attachment_data/file/398815/SEND_Code_of_Practice_January_2015.pdf" TargetMode="External"/><Relationship Id="rId36" Type="http://schemas.openxmlformats.org/officeDocument/2006/relationships/hyperlink" Target="http://www.legislation.gov.uk/ukpga/2014/6/part/3" TargetMode="External"/><Relationship Id="rId49" Type="http://schemas.openxmlformats.org/officeDocument/2006/relationships/hyperlink" Target="http://www.legislation.gov.uk/uksi/2014/1530/contents/made" TargetMode="External"/><Relationship Id="rId57" Type="http://schemas.openxmlformats.org/officeDocument/2006/relationships/hyperlink" Target="http://www.legislation.gov.uk/uksi/2014/1530/contents/made" TargetMode="External"/><Relationship Id="rId10" Type="http://schemas.openxmlformats.org/officeDocument/2006/relationships/hyperlink" Target="http://www.westussex.gov.uk" TargetMode="External"/><Relationship Id="rId31" Type="http://schemas.openxmlformats.org/officeDocument/2006/relationships/hyperlink" Target="http://www.legislation.gov.uk/ukpga/2014/6/part/3" TargetMode="External"/><Relationship Id="rId44" Type="http://schemas.openxmlformats.org/officeDocument/2006/relationships/hyperlink" Target="http://www.legislation.gov.uk/ukpga/2014/6/part/3" TargetMode="External"/><Relationship Id="rId52" Type="http://schemas.openxmlformats.org/officeDocument/2006/relationships/hyperlink" Target="http://www.legislation.gov.uk/uksi/2014/1530/contents/made" TargetMode="External"/><Relationship Id="rId60" Type="http://schemas.openxmlformats.org/officeDocument/2006/relationships/hyperlink" Target="http://www.legislation.gov.uk/uksi/2014/1530/contents/made" TargetMode="External"/><Relationship Id="rId65" Type="http://schemas.openxmlformats.org/officeDocument/2006/relationships/hyperlink" Target="https://westsussex.local-offer.org/information_pages/672-graduated-send-support" TargetMode="External"/><Relationship Id="rId73" Type="http://schemas.openxmlformats.org/officeDocument/2006/relationships/image" Target="media/image9.jpeg"/><Relationship Id="rId78" Type="http://schemas.openxmlformats.org/officeDocument/2006/relationships/hyperlink" Target="https://padlet.com/hpinney/a1re7f85vn01gs1j" TargetMode="External"/><Relationship Id="rId81" Type="http://schemas.openxmlformats.org/officeDocument/2006/relationships/hyperlink" Target="https://www.westsussex.gov.uk/local-offer"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gov.uk/government/uploads/system/uploads/attachment_data/file/398815/SEND_Code_of_Practice_January_2015.pdf" TargetMode="External"/><Relationship Id="rId18" Type="http://schemas.openxmlformats.org/officeDocument/2006/relationships/hyperlink" Target="https://www.gov.uk/government/uploads/system/uploads/attachment_data/file/398815/SEND_Code_of_Practice_January_2015.pdf" TargetMode="External"/><Relationship Id="rId39" Type="http://schemas.openxmlformats.org/officeDocument/2006/relationships/hyperlink" Target="http://www.legislation.gov.uk/ukpga/2014/6/part/3" TargetMode="External"/><Relationship Id="rId34" Type="http://schemas.openxmlformats.org/officeDocument/2006/relationships/hyperlink" Target="http://www.legislation.gov.uk/ukpga/2014/6/part/3" TargetMode="External"/><Relationship Id="rId50" Type="http://schemas.openxmlformats.org/officeDocument/2006/relationships/hyperlink" Target="http://www.legislation.gov.uk/uksi/2014/1530/contents/made" TargetMode="External"/><Relationship Id="rId55" Type="http://schemas.openxmlformats.org/officeDocument/2006/relationships/hyperlink" Target="http://www.legislation.gov.uk/uksi/2014/1530/contents/made" TargetMode="External"/><Relationship Id="rId76" Type="http://schemas.openxmlformats.org/officeDocument/2006/relationships/hyperlink" Target="https://laurelsprimary.co.uk/policies/" TargetMode="External"/><Relationship Id="rId7" Type="http://schemas.openxmlformats.org/officeDocument/2006/relationships/endnotes" Target="endnotes.xml"/><Relationship Id="rId71" Type="http://schemas.openxmlformats.org/officeDocument/2006/relationships/image" Target="media/image7.jpeg"/><Relationship Id="rId2" Type="http://schemas.openxmlformats.org/officeDocument/2006/relationships/numbering" Target="numbering.xml"/><Relationship Id="rId29" Type="http://schemas.openxmlformats.org/officeDocument/2006/relationships/hyperlink" Target="http://www.legislation.gov.uk/ukpga/2014/6/part/3" TargetMode="External"/><Relationship Id="rId24" Type="http://schemas.openxmlformats.org/officeDocument/2006/relationships/hyperlink" Target="https://www.gov.uk/government/uploads/system/uploads/attachment_data/file/398815/SEND_Code_of_Practice_January_2015.pdf" TargetMode="External"/><Relationship Id="rId40" Type="http://schemas.openxmlformats.org/officeDocument/2006/relationships/hyperlink" Target="http://www.legislation.gov.uk/ukpga/2014/6/part/3" TargetMode="External"/><Relationship Id="rId45" Type="http://schemas.openxmlformats.org/officeDocument/2006/relationships/hyperlink" Target="http://www.legislation.gov.uk/ukpga/2014/6/part/3" TargetMode="External"/><Relationship Id="rId66" Type="http://schemas.openxmlformats.org/officeDocument/2006/relationships/hyperlink" Target="https://educationendowmentfoundation.org.uk/education-evidence/guidance-reports/se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BC07D-B621-4960-BEA1-3440B9C62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18</Pages>
  <Words>5604</Words>
  <Characters>31944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Oliver</dc:creator>
  <cp:keywords/>
  <dc:description/>
  <cp:lastModifiedBy>Carly Oliver</cp:lastModifiedBy>
  <cp:revision>11</cp:revision>
  <cp:lastPrinted>2026-07-22T14:22:00Z</cp:lastPrinted>
  <dcterms:created xsi:type="dcterms:W3CDTF">2026-09-11T10:04:00Z</dcterms:created>
  <dcterms:modified xsi:type="dcterms:W3CDTF">2026-09-11T13:11:00Z</dcterms:modified>
</cp:coreProperties>
</file>